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454857753"/>
        <w:docPartObj>
          <w:docPartGallery w:val="Cover Pages"/>
          <w:docPartUnique/>
        </w:docPartObj>
      </w:sdtPr>
      <w:sdtEndPr/>
      <w:sdtContent>
        <w:p w14:paraId="10C36602" w14:textId="65F19E97" w:rsidR="00033FA5" w:rsidRDefault="003D0731" w:rsidP="003D0731">
          <w:pPr>
            <w:jc w:val="center"/>
          </w:pPr>
          <w:r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 wp14:anchorId="015DFBAC" wp14:editId="0D8CAFC8">
                <wp:extent cx="2219325" cy="2362200"/>
                <wp:effectExtent l="0" t="0" r="9525" b="0"/>
                <wp:docPr id="1" name="Picture 1" descr="FINAL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2D02E4" w14:textId="2DF41DC0" w:rsidR="008F1002" w:rsidRDefault="00033FA5" w:rsidP="00033FA5">
          <w:pPr>
            <w:jc w:val="right"/>
          </w:pPr>
          <w:r>
            <w:tab/>
          </w:r>
        </w:p>
        <w:p w14:paraId="60D4A617" w14:textId="77777777" w:rsidR="00BA3F76" w:rsidRDefault="005455A4" w:rsidP="00BA3F76">
          <w:r>
            <w:rPr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0BF2461A" wp14:editId="3221C38C">
                    <wp:extent cx="7116445" cy="4067504"/>
                    <wp:effectExtent l="0" t="0" r="0" b="0"/>
                    <wp:docPr id="154" name="Text Box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6445" cy="4067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93558A" w14:textId="18677C7A" w:rsidR="00765B69" w:rsidRPr="00765B69" w:rsidRDefault="00765B69" w:rsidP="005455A4">
                                <w:pPr>
                                  <w:rPr>
                                    <w:color w:val="4F81BD" w:themeColor="accent1"/>
                                    <w:sz w:val="64"/>
                                    <w:szCs w:val="64"/>
                                    <w:u w:val="single"/>
                                  </w:rPr>
                                </w:pPr>
                                <w:r w:rsidRPr="00765B69">
                                  <w:rPr>
                                    <w:color w:val="4F81BD" w:themeColor="accent1"/>
                                    <w:sz w:val="64"/>
                                    <w:szCs w:val="64"/>
                                    <w:u w:val="single"/>
                                  </w:rPr>
                                  <w:t>Data Retention Policy</w:t>
                                </w:r>
                              </w:p>
                              <w:p w14:paraId="23739399" w14:textId="77777777" w:rsidR="00765B69" w:rsidRDefault="00765B69" w:rsidP="00765B69">
                                <w:pPr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  <w:t xml:space="preserve">Annual review of school </w:t>
                                </w:r>
                                <w:r w:rsidRPr="005455A4"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  <w:t xml:space="preserve">records </w:t>
                                </w:r>
                              </w:p>
                              <w:p w14:paraId="551F0E47" w14:textId="77777777" w:rsidR="00765B69" w:rsidRDefault="00765B69" w:rsidP="005455A4">
                                <w:pPr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10A2848F" w14:textId="77777777" w:rsidR="00FC5B3D" w:rsidRDefault="003D0731" w:rsidP="005455A4">
                                <w:p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  <w:t>Plymouth Grove Primary School</w:t>
                                </w:r>
                                <w:r w:rsidR="00FC5B3D"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46A71ED5" w14:textId="3F7E2380" w:rsidR="004C1411" w:rsidRDefault="000F7E94" w:rsidP="005455A4">
                                <w:p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  <w:t>Ratified March 21</w:t>
                                </w:r>
                              </w:p>
                              <w:p w14:paraId="0E9666DA" w14:textId="30CB98BA" w:rsidR="00FC5B3D" w:rsidRDefault="000F7E94" w:rsidP="005455A4">
                                <w:p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  <w:t>Review March 22</w:t>
                                </w:r>
                                <w:bookmarkStart w:id="0" w:name="_GoBack"/>
                                <w:bookmarkEnd w:id="0"/>
                              </w:p>
                              <w:p w14:paraId="4CF6DEFF" w14:textId="77777777" w:rsidR="00FC5B3D" w:rsidRPr="00D9749F" w:rsidRDefault="00FC5B3D" w:rsidP="005455A4">
                                <w:p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BF246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width:560.35pt;height:3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" filled="f" stroked="f" strokeweight=".5pt">
                    <v:path arrowok="t"/>
                    <v:textbox inset="126pt,0,54pt,0">
                      <w:txbxContent>
                        <w:p w14:paraId="7993558A" w14:textId="18677C7A" w:rsidR="00765B69" w:rsidRPr="00765B69" w:rsidRDefault="00765B69" w:rsidP="005455A4">
                          <w:pPr>
                            <w:rPr>
                              <w:color w:val="4F81BD" w:themeColor="accent1"/>
                              <w:sz w:val="64"/>
                              <w:szCs w:val="64"/>
                              <w:u w:val="single"/>
                            </w:rPr>
                          </w:pPr>
                          <w:r w:rsidRPr="00765B69">
                            <w:rPr>
                              <w:color w:val="4F81BD" w:themeColor="accent1"/>
                              <w:sz w:val="64"/>
                              <w:szCs w:val="64"/>
                              <w:u w:val="single"/>
                            </w:rPr>
                            <w:t>Data Retention Policy</w:t>
                          </w:r>
                        </w:p>
                        <w:p w14:paraId="23739399" w14:textId="77777777" w:rsidR="00765B69" w:rsidRDefault="00765B69" w:rsidP="00765B69">
                          <w:pPr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  <w:t xml:space="preserve">Annual review of school </w:t>
                          </w:r>
                          <w:r w:rsidRPr="005455A4"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  <w:t xml:space="preserve">records </w:t>
                          </w:r>
                        </w:p>
                        <w:p w14:paraId="551F0E47" w14:textId="77777777" w:rsidR="00765B69" w:rsidRDefault="00765B69" w:rsidP="005455A4">
                          <w:pPr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</w:p>
                        <w:p w14:paraId="10A2848F" w14:textId="77777777" w:rsidR="00FC5B3D" w:rsidRDefault="003D0731" w:rsidP="005455A4">
                          <w:pP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  <w:t>Plymouth Grove Primary School</w:t>
                          </w:r>
                          <w:r w:rsidR="00FC5B3D"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  <w:t xml:space="preserve"> </w:t>
                          </w:r>
                        </w:p>
                        <w:p w14:paraId="46A71ED5" w14:textId="3F7E2380" w:rsidR="004C1411" w:rsidRDefault="000F7E94" w:rsidP="005455A4">
                          <w:pP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  <w:t>Ratified March 21</w:t>
                          </w:r>
                        </w:p>
                        <w:p w14:paraId="0E9666DA" w14:textId="30CB98BA" w:rsidR="00FC5B3D" w:rsidRDefault="000F7E94" w:rsidP="005455A4">
                          <w:pP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  <w:t>Review March 22</w:t>
                          </w:r>
                          <w:bookmarkStart w:id="1" w:name="_GoBack"/>
                          <w:bookmarkEnd w:id="1"/>
                        </w:p>
                        <w:p w14:paraId="4CF6DEFF" w14:textId="77777777" w:rsidR="00FC5B3D" w:rsidRPr="00D9749F" w:rsidRDefault="00FC5B3D" w:rsidP="005455A4">
                          <w:pPr>
                            <w:rPr>
                              <w:b/>
                              <w:bCs/>
                              <w:color w:val="404040" w:themeColor="text1" w:themeTint="BF"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8F1002">
            <w:br w:type="page"/>
          </w:r>
        </w:p>
      </w:sdtContent>
    </w:sdt>
    <w:p w14:paraId="5F3EC1B7" w14:textId="77777777" w:rsidR="00E25011" w:rsidRPr="00354380" w:rsidRDefault="00E25011" w:rsidP="00354380">
      <w:pPr>
        <w:sectPr w:rsidR="00E25011" w:rsidRPr="00354380" w:rsidSect="00C6208A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1420" w:right="1290" w:bottom="1400" w:left="1340" w:header="0" w:footer="859" w:gutter="0"/>
          <w:pgNumType w:start="0"/>
          <w:cols w:space="720"/>
          <w:titlePg/>
          <w:docGrid w:linePitch="299"/>
        </w:sectPr>
      </w:pPr>
    </w:p>
    <w:p w14:paraId="059A7F32" w14:textId="77777777" w:rsidR="00AB7DD7" w:rsidRPr="00521E07" w:rsidRDefault="00AB7DD7" w:rsidP="00521E07">
      <w:pPr>
        <w:spacing w:before="120" w:line="240" w:lineRule="auto"/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-21051828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0E625B" w14:textId="77777777" w:rsidR="00AB7DD7" w:rsidRPr="00521E07" w:rsidRDefault="00AB7DD7" w:rsidP="002660F8">
          <w:pPr>
            <w:pStyle w:val="TOCHeading"/>
            <w:tabs>
              <w:tab w:val="left" w:pos="2025"/>
            </w:tabs>
            <w:spacing w:before="120" w:line="240" w:lineRule="auto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521E07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Contents</w:t>
          </w:r>
          <w:r w:rsidR="002660F8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ab/>
          </w:r>
        </w:p>
        <w:p w14:paraId="29DFF196" w14:textId="77777777" w:rsidR="00694FCE" w:rsidRPr="00521E07" w:rsidRDefault="00694FCE" w:rsidP="00521E07">
          <w:pPr>
            <w:spacing w:before="120" w:line="240" w:lineRule="auto"/>
          </w:pPr>
        </w:p>
        <w:p w14:paraId="0F43C7A2" w14:textId="131D54CA" w:rsidR="00EC0373" w:rsidRDefault="00AB7DD7">
          <w:pPr>
            <w:pStyle w:val="TOC1"/>
            <w:rPr>
              <w:noProof/>
            </w:rPr>
          </w:pPr>
          <w:r w:rsidRPr="00521E07">
            <w:rPr>
              <w:rFonts w:ascii="Arial" w:hAnsi="Arial" w:cs="Arial"/>
            </w:rPr>
            <w:fldChar w:fldCharType="begin"/>
          </w:r>
          <w:r w:rsidRPr="00521E07">
            <w:rPr>
              <w:rFonts w:ascii="Arial" w:hAnsi="Arial" w:cs="Arial"/>
            </w:rPr>
            <w:instrText xml:space="preserve"> TOC \o "1-3" \h \z \u </w:instrText>
          </w:r>
          <w:r w:rsidRPr="00521E07">
            <w:rPr>
              <w:rFonts w:ascii="Arial" w:hAnsi="Arial" w:cs="Arial"/>
            </w:rPr>
            <w:fldChar w:fldCharType="separate"/>
          </w:r>
          <w:hyperlink w:anchor="_Toc523464323" w:history="1">
            <w:r w:rsidR="00EC0373" w:rsidRPr="007878BB">
              <w:rPr>
                <w:rStyle w:val="Hyperlink"/>
                <w:noProof/>
              </w:rPr>
              <w:t>A.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Aims</w:t>
            </w:r>
            <w:r w:rsidR="00EC0373">
              <w:rPr>
                <w:noProof/>
                <w:webHidden/>
              </w:rPr>
              <w:tab/>
            </w:r>
            <w:r w:rsidR="00EC0373">
              <w:rPr>
                <w:noProof/>
                <w:webHidden/>
              </w:rPr>
              <w:fldChar w:fldCharType="begin"/>
            </w:r>
            <w:r w:rsidR="00EC0373">
              <w:rPr>
                <w:noProof/>
                <w:webHidden/>
              </w:rPr>
              <w:instrText xml:space="preserve"> PAGEREF _Toc523464323 \h </w:instrText>
            </w:r>
            <w:r w:rsidR="00EC0373">
              <w:rPr>
                <w:noProof/>
                <w:webHidden/>
              </w:rPr>
            </w:r>
            <w:r w:rsidR="00EC0373">
              <w:rPr>
                <w:noProof/>
                <w:webHidden/>
              </w:rPr>
              <w:fldChar w:fldCharType="separate"/>
            </w:r>
            <w:r w:rsidR="00EC0373">
              <w:rPr>
                <w:noProof/>
                <w:webHidden/>
              </w:rPr>
              <w:t>2</w:t>
            </w:r>
            <w:r w:rsidR="00EC0373">
              <w:rPr>
                <w:noProof/>
                <w:webHidden/>
              </w:rPr>
              <w:fldChar w:fldCharType="end"/>
            </w:r>
          </w:hyperlink>
        </w:p>
        <w:p w14:paraId="674A79EF" w14:textId="4BCFD35F" w:rsidR="00774411" w:rsidRPr="00774411" w:rsidRDefault="00774411" w:rsidP="00774411">
          <w:r>
            <w:t>B.    Agreed Retention Periods…………………………………………………………………………2</w:t>
          </w:r>
        </w:p>
        <w:p w14:paraId="364E57E9" w14:textId="261F48F4" w:rsidR="00EC0373" w:rsidRDefault="000F7E94">
          <w:pPr>
            <w:pStyle w:val="TOC1"/>
            <w:rPr>
              <w:noProof/>
            </w:rPr>
          </w:pPr>
          <w:hyperlink w:anchor="_Toc523464324" w:history="1">
            <w:r w:rsidR="009F4B48">
              <w:rPr>
                <w:rStyle w:val="Hyperlink"/>
                <w:noProof/>
              </w:rPr>
              <w:t>C</w:t>
            </w:r>
            <w:r w:rsidR="00EC0373" w:rsidRPr="007878BB">
              <w:rPr>
                <w:rStyle w:val="Hyperlink"/>
                <w:noProof/>
              </w:rPr>
              <w:t>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Safe Destruction of Data</w:t>
            </w:r>
            <w:r w:rsidR="00EC0373">
              <w:rPr>
                <w:noProof/>
                <w:webHidden/>
              </w:rPr>
              <w:tab/>
            </w:r>
            <w:r w:rsidR="00EC0373">
              <w:rPr>
                <w:noProof/>
                <w:webHidden/>
              </w:rPr>
              <w:fldChar w:fldCharType="begin"/>
            </w:r>
            <w:r w:rsidR="00EC0373">
              <w:rPr>
                <w:noProof/>
                <w:webHidden/>
              </w:rPr>
              <w:instrText xml:space="preserve"> PAGEREF _Toc523464324 \h </w:instrText>
            </w:r>
            <w:r w:rsidR="00EC0373">
              <w:rPr>
                <w:noProof/>
                <w:webHidden/>
              </w:rPr>
            </w:r>
            <w:r w:rsidR="00EC0373">
              <w:rPr>
                <w:noProof/>
                <w:webHidden/>
              </w:rPr>
              <w:fldChar w:fldCharType="separate"/>
            </w:r>
            <w:r w:rsidR="00EC0373">
              <w:rPr>
                <w:noProof/>
                <w:webHidden/>
              </w:rPr>
              <w:t>2</w:t>
            </w:r>
            <w:r w:rsidR="00EC0373">
              <w:rPr>
                <w:noProof/>
                <w:webHidden/>
              </w:rPr>
              <w:fldChar w:fldCharType="end"/>
            </w:r>
          </w:hyperlink>
        </w:p>
        <w:p w14:paraId="193E7EB4" w14:textId="481BE47C" w:rsidR="005947A7" w:rsidRPr="005947A7" w:rsidRDefault="005947A7" w:rsidP="005947A7">
          <w:r>
            <w:t>D.   Data Protection Officers…………………………………………………………………………...</w:t>
          </w:r>
          <w:r w:rsidR="00F1630F">
            <w:t>2</w:t>
          </w:r>
        </w:p>
        <w:p w14:paraId="147337BC" w14:textId="24EFF959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28" w:history="1">
            <w:r w:rsidR="00EC0373" w:rsidRPr="007878BB">
              <w:rPr>
                <w:rStyle w:val="Hyperlink"/>
                <w:noProof/>
              </w:rPr>
              <w:t>1.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Management of the School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3</w:t>
            </w:r>
          </w:hyperlink>
        </w:p>
        <w:p w14:paraId="232DEE55" w14:textId="7208060C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29" w:history="1">
            <w:r w:rsidR="00EC0373" w:rsidRPr="007878BB">
              <w:rPr>
                <w:rStyle w:val="Hyperlink"/>
                <w:noProof/>
              </w:rPr>
              <w:t>2.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Human Resources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6</w:t>
            </w:r>
          </w:hyperlink>
        </w:p>
        <w:p w14:paraId="341CEDD9" w14:textId="359661C0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30" w:history="1">
            <w:r w:rsidR="00EC0373" w:rsidRPr="007878BB">
              <w:rPr>
                <w:rStyle w:val="Hyperlink"/>
                <w:noProof/>
              </w:rPr>
              <w:t>3.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Financial Management of the School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9</w:t>
            </w:r>
          </w:hyperlink>
        </w:p>
        <w:p w14:paraId="54DD75CC" w14:textId="51FCA453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31" w:history="1">
            <w:r w:rsidR="00EC0373" w:rsidRPr="007878BB">
              <w:rPr>
                <w:rStyle w:val="Hyperlink"/>
                <w:noProof/>
              </w:rPr>
              <w:t>4.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Property Management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11</w:t>
            </w:r>
          </w:hyperlink>
        </w:p>
        <w:p w14:paraId="4EFCF664" w14:textId="7B9F53B3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32" w:history="1">
            <w:r w:rsidR="00EC0373" w:rsidRPr="007878BB">
              <w:rPr>
                <w:rStyle w:val="Hyperlink"/>
                <w:noProof/>
              </w:rPr>
              <w:t>5.</w:t>
            </w:r>
            <w:r w:rsidR="00EC0373">
              <w:rPr>
                <w:rFonts w:cstheme="minorBidi"/>
                <w:noProof/>
                <w:lang w:val="en-GB" w:eastAsia="en-GB"/>
              </w:rPr>
              <w:tab/>
            </w:r>
            <w:r w:rsidR="00EC0373" w:rsidRPr="007878BB">
              <w:rPr>
                <w:rStyle w:val="Hyperlink"/>
                <w:noProof/>
              </w:rPr>
              <w:t>Pupil Management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12</w:t>
            </w:r>
          </w:hyperlink>
        </w:p>
        <w:p w14:paraId="03318695" w14:textId="24A307A7" w:rsidR="00EC0373" w:rsidRDefault="000F7E94">
          <w:pPr>
            <w:pStyle w:val="TOC1"/>
            <w:rPr>
              <w:rFonts w:cstheme="minorBidi"/>
              <w:noProof/>
              <w:lang w:val="en-GB" w:eastAsia="en-GB"/>
            </w:rPr>
          </w:pPr>
          <w:hyperlink w:anchor="_Toc523464336" w:history="1">
            <w:r w:rsidR="00EC0373" w:rsidRPr="007878BB">
              <w:rPr>
                <w:rStyle w:val="Hyperlink"/>
                <w:noProof/>
              </w:rPr>
              <w:t>Appendix A – List of School Records and Data safely destroyed</w:t>
            </w:r>
            <w:r w:rsidR="00EC0373">
              <w:rPr>
                <w:noProof/>
                <w:webHidden/>
              </w:rPr>
              <w:tab/>
            </w:r>
            <w:r w:rsidR="00F1630F">
              <w:rPr>
                <w:noProof/>
                <w:webHidden/>
              </w:rPr>
              <w:t>15</w:t>
            </w:r>
          </w:hyperlink>
        </w:p>
        <w:p w14:paraId="1E04B42F" w14:textId="77777777" w:rsidR="00AB7DD7" w:rsidRPr="00521E07" w:rsidRDefault="00AB7DD7" w:rsidP="00521E07">
          <w:pPr>
            <w:spacing w:before="120" w:line="240" w:lineRule="auto"/>
          </w:pPr>
          <w:r w:rsidRPr="00521E07">
            <w:rPr>
              <w:b/>
              <w:bCs/>
              <w:noProof/>
            </w:rPr>
            <w:fldChar w:fldCharType="end"/>
          </w:r>
        </w:p>
      </w:sdtContent>
    </w:sdt>
    <w:p w14:paraId="35812F71" w14:textId="379457FD" w:rsidR="003246AA" w:rsidRDefault="008F245A" w:rsidP="00E570F8">
      <w:pPr>
        <w:pStyle w:val="Heading1"/>
        <w:keepLines/>
        <w:widowControl/>
        <w:numPr>
          <w:ilvl w:val="0"/>
          <w:numId w:val="1"/>
        </w:numPr>
        <w:spacing w:before="120" w:line="240" w:lineRule="auto"/>
        <w:ind w:left="0" w:firstLine="0"/>
        <w:jc w:val="left"/>
        <w:rPr>
          <w:sz w:val="22"/>
          <w:szCs w:val="22"/>
        </w:rPr>
      </w:pPr>
      <w:bookmarkStart w:id="2" w:name="_Toc523464323"/>
      <w:r w:rsidRPr="00080777">
        <w:rPr>
          <w:sz w:val="22"/>
          <w:szCs w:val="22"/>
        </w:rPr>
        <w:t>Aims</w:t>
      </w:r>
      <w:bookmarkEnd w:id="2"/>
    </w:p>
    <w:p w14:paraId="1DD59BB0" w14:textId="20C3D7B4" w:rsidR="0002048A" w:rsidRPr="00A47EC4" w:rsidRDefault="00655D79" w:rsidP="00655D79">
      <w:pPr>
        <w:pStyle w:val="Heading1"/>
        <w:keepLines/>
        <w:widowControl/>
        <w:spacing w:before="120" w:line="240" w:lineRule="auto"/>
        <w:jc w:val="left"/>
        <w:rPr>
          <w:b w:val="0"/>
          <w:bCs w:val="0"/>
          <w:sz w:val="22"/>
          <w:szCs w:val="22"/>
        </w:rPr>
      </w:pPr>
      <w:r w:rsidRPr="00A47EC4">
        <w:rPr>
          <w:b w:val="0"/>
          <w:bCs w:val="0"/>
          <w:sz w:val="22"/>
          <w:szCs w:val="22"/>
        </w:rPr>
        <w:t>This policy has been produced based on the information management toolkit for schools</w:t>
      </w:r>
      <w:r w:rsidR="0002048A" w:rsidRPr="00A47EC4">
        <w:rPr>
          <w:b w:val="0"/>
          <w:bCs w:val="0"/>
          <w:sz w:val="22"/>
          <w:szCs w:val="22"/>
        </w:rPr>
        <w:t xml:space="preserve"> dated </w:t>
      </w:r>
      <w:r w:rsidR="00A47EC4" w:rsidRPr="00A47EC4">
        <w:rPr>
          <w:b w:val="0"/>
          <w:bCs w:val="0"/>
          <w:sz w:val="22"/>
          <w:szCs w:val="22"/>
        </w:rPr>
        <w:t>1</w:t>
      </w:r>
      <w:r w:rsidR="00A47EC4" w:rsidRPr="00A47EC4">
        <w:rPr>
          <w:b w:val="0"/>
          <w:bCs w:val="0"/>
          <w:sz w:val="22"/>
          <w:szCs w:val="22"/>
          <w:vertAlign w:val="superscript"/>
        </w:rPr>
        <w:t>st</w:t>
      </w:r>
      <w:r w:rsidR="00A47EC4" w:rsidRPr="00A47EC4">
        <w:rPr>
          <w:b w:val="0"/>
          <w:bCs w:val="0"/>
          <w:sz w:val="22"/>
          <w:szCs w:val="22"/>
        </w:rPr>
        <w:t xml:space="preserve"> February 2016 and</w:t>
      </w:r>
      <w:r w:rsidR="0002048A" w:rsidRPr="00A47EC4">
        <w:rPr>
          <w:b w:val="0"/>
          <w:bCs w:val="0"/>
          <w:sz w:val="22"/>
          <w:szCs w:val="22"/>
        </w:rPr>
        <w:t xml:space="preserve"> considers the GDPR toolkit for schools</w:t>
      </w:r>
      <w:r w:rsidR="00A47EC4" w:rsidRPr="00A47EC4">
        <w:rPr>
          <w:b w:val="0"/>
          <w:bCs w:val="0"/>
          <w:sz w:val="22"/>
          <w:szCs w:val="22"/>
        </w:rPr>
        <w:t xml:space="preserve"> – however some of the timeframes differ slightly ensure we simplify the retention periods to avoid confusion and complexity. </w:t>
      </w:r>
    </w:p>
    <w:p w14:paraId="509EEFAA" w14:textId="77777777" w:rsidR="00844409" w:rsidRPr="00080777" w:rsidRDefault="00844409" w:rsidP="00844409">
      <w:pPr>
        <w:pStyle w:val="BodyText"/>
        <w:rPr>
          <w:b/>
          <w:bCs/>
          <w:sz w:val="22"/>
          <w:szCs w:val="22"/>
        </w:rPr>
      </w:pPr>
      <w:r w:rsidRPr="00080777">
        <w:rPr>
          <w:b/>
          <w:bCs/>
          <w:sz w:val="22"/>
          <w:szCs w:val="22"/>
        </w:rPr>
        <w:t xml:space="preserve">This is a </w:t>
      </w:r>
      <w:r w:rsidR="00146849" w:rsidRPr="00080777">
        <w:rPr>
          <w:b/>
          <w:bCs/>
          <w:sz w:val="22"/>
          <w:szCs w:val="22"/>
        </w:rPr>
        <w:t>c</w:t>
      </w:r>
      <w:r w:rsidRPr="00080777">
        <w:rPr>
          <w:b/>
          <w:bCs/>
          <w:sz w:val="22"/>
          <w:szCs w:val="22"/>
        </w:rPr>
        <w:t>hecklist</w:t>
      </w:r>
      <w:r w:rsidRPr="00080777">
        <w:rPr>
          <w:sz w:val="22"/>
          <w:szCs w:val="22"/>
        </w:rPr>
        <w:t xml:space="preserve"> developed to enable School Business Managers</w:t>
      </w:r>
      <w:r w:rsidR="00146849" w:rsidRPr="00080777">
        <w:rPr>
          <w:sz w:val="22"/>
          <w:szCs w:val="22"/>
        </w:rPr>
        <w:t>, Clerks</w:t>
      </w:r>
      <w:r w:rsidR="007634C5" w:rsidRPr="00080777">
        <w:rPr>
          <w:sz w:val="22"/>
          <w:szCs w:val="22"/>
        </w:rPr>
        <w:t>, SENCO</w:t>
      </w:r>
      <w:r w:rsidRPr="00080777">
        <w:rPr>
          <w:sz w:val="22"/>
          <w:szCs w:val="22"/>
        </w:rPr>
        <w:t xml:space="preserve"> and other School Staff to carry out </w:t>
      </w:r>
      <w:r w:rsidR="00C6208A" w:rsidRPr="00080777">
        <w:rPr>
          <w:sz w:val="22"/>
          <w:szCs w:val="22"/>
        </w:rPr>
        <w:t>an efficient</w:t>
      </w:r>
      <w:r w:rsidRPr="00080777">
        <w:rPr>
          <w:sz w:val="22"/>
          <w:szCs w:val="22"/>
        </w:rPr>
        <w:t xml:space="preserve"> annual review and safe destruction of school records and information.  </w:t>
      </w:r>
    </w:p>
    <w:p w14:paraId="7C5D2086" w14:textId="1239F003" w:rsidR="00844409" w:rsidRDefault="008B44F6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This document should be completed once a year and </w:t>
      </w:r>
      <w:r w:rsidR="00A47EC4">
        <w:rPr>
          <w:sz w:val="22"/>
          <w:szCs w:val="22"/>
        </w:rPr>
        <w:t xml:space="preserve">shared with governors. </w:t>
      </w:r>
    </w:p>
    <w:p w14:paraId="124C07D9" w14:textId="0476265D" w:rsidR="00427C02" w:rsidRDefault="00427C02" w:rsidP="00844409">
      <w:pPr>
        <w:pStyle w:val="BodyText"/>
        <w:rPr>
          <w:sz w:val="22"/>
          <w:szCs w:val="22"/>
        </w:rPr>
      </w:pPr>
    </w:p>
    <w:p w14:paraId="0607AD8B" w14:textId="209FAE07" w:rsidR="00044096" w:rsidRDefault="00044096" w:rsidP="00044096">
      <w:pPr>
        <w:pStyle w:val="Heading1"/>
        <w:keepLines/>
        <w:widowControl/>
        <w:numPr>
          <w:ilvl w:val="0"/>
          <w:numId w:val="1"/>
        </w:numPr>
        <w:spacing w:before="120"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School Agreed Retention Periods</w:t>
      </w:r>
    </w:p>
    <w:p w14:paraId="43AA6CB1" w14:textId="77777777" w:rsidR="00044096" w:rsidRDefault="00044096" w:rsidP="00844409">
      <w:pPr>
        <w:pStyle w:val="BodyText"/>
        <w:rPr>
          <w:sz w:val="22"/>
          <w:szCs w:val="22"/>
        </w:rPr>
      </w:pPr>
    </w:p>
    <w:p w14:paraId="27AF044D" w14:textId="11CAD9B8" w:rsidR="00B5470C" w:rsidRDefault="00B5470C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As a school we have agreed the </w:t>
      </w:r>
      <w:r w:rsidR="005E4AB7">
        <w:rPr>
          <w:sz w:val="22"/>
          <w:szCs w:val="22"/>
        </w:rPr>
        <w:t>following retention periods:</w:t>
      </w:r>
    </w:p>
    <w:p w14:paraId="2E0F158D" w14:textId="0AAAED6F" w:rsidR="005E4AB7" w:rsidRDefault="005E4AB7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Governors related material – 6 Years (or permanent as required)</w:t>
      </w:r>
    </w:p>
    <w:p w14:paraId="5A636EF3" w14:textId="6C0634B2" w:rsidR="000240B4" w:rsidRDefault="000240B4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Senior Leadership material – 6 Years</w:t>
      </w:r>
    </w:p>
    <w:p w14:paraId="45208268" w14:textId="4FA92083" w:rsidR="000240B4" w:rsidRDefault="000240B4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General Administration material – 3 Years</w:t>
      </w:r>
    </w:p>
    <w:p w14:paraId="2651295E" w14:textId="64F89585" w:rsidR="00BC2912" w:rsidRDefault="00BC2912" w:rsidP="00BC2912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Human Resources – Still staff member leaves + 2 Years (6 Years if</w:t>
      </w:r>
      <w:r w:rsidR="00427C02">
        <w:rPr>
          <w:sz w:val="22"/>
          <w:szCs w:val="22"/>
        </w:rPr>
        <w:t xml:space="preserve"> HR matters pending)</w:t>
      </w:r>
    </w:p>
    <w:p w14:paraId="44C9DBEE" w14:textId="5489009F" w:rsidR="005E4AB7" w:rsidRDefault="00BD7FE1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Health and Safety – 6 years (when it will be checked for longer retention dates)</w:t>
      </w:r>
    </w:p>
    <w:p w14:paraId="26E9B89E" w14:textId="74F82079" w:rsidR="00804904" w:rsidRDefault="00804904" w:rsidP="0084440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Finance – 6 years</w:t>
      </w:r>
    </w:p>
    <w:p w14:paraId="6E02BD36" w14:textId="1F4C32B3" w:rsidR="00220073" w:rsidRDefault="00220073" w:rsidP="00220073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Property Management – 6 years</w:t>
      </w:r>
    </w:p>
    <w:p w14:paraId="4941AF4E" w14:textId="252634A2" w:rsidR="00BA615F" w:rsidRDefault="00BA615F" w:rsidP="00220073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Children’s information – till the child reaches 18 / or for safeguarding 25 </w:t>
      </w:r>
    </w:p>
    <w:p w14:paraId="158ABEEA" w14:textId="1D694705" w:rsidR="005E4AB7" w:rsidRDefault="005E4AB7" w:rsidP="00844409">
      <w:pPr>
        <w:pStyle w:val="BodyText"/>
        <w:rPr>
          <w:sz w:val="22"/>
          <w:szCs w:val="22"/>
        </w:rPr>
      </w:pPr>
    </w:p>
    <w:p w14:paraId="6AD64AE1" w14:textId="07213D21" w:rsidR="00F1630F" w:rsidRDefault="00F1630F" w:rsidP="00844409">
      <w:pPr>
        <w:pStyle w:val="BodyText"/>
        <w:rPr>
          <w:sz w:val="22"/>
          <w:szCs w:val="22"/>
        </w:rPr>
      </w:pPr>
    </w:p>
    <w:p w14:paraId="2132D642" w14:textId="77777777" w:rsidR="00F1630F" w:rsidRDefault="00F1630F" w:rsidP="00844409">
      <w:pPr>
        <w:pStyle w:val="BodyText"/>
        <w:rPr>
          <w:sz w:val="22"/>
          <w:szCs w:val="22"/>
        </w:rPr>
      </w:pPr>
    </w:p>
    <w:p w14:paraId="3A0B90B8" w14:textId="77777777" w:rsidR="005E4AB7" w:rsidRPr="00080777" w:rsidRDefault="005E4AB7" w:rsidP="00844409">
      <w:pPr>
        <w:pStyle w:val="BodyText"/>
        <w:rPr>
          <w:sz w:val="22"/>
          <w:szCs w:val="22"/>
        </w:rPr>
      </w:pPr>
    </w:p>
    <w:p w14:paraId="1BB5B7BB" w14:textId="77777777" w:rsidR="003246AA" w:rsidRPr="00080777" w:rsidRDefault="00844409" w:rsidP="00E570F8">
      <w:pPr>
        <w:pStyle w:val="Heading1"/>
        <w:keepLines/>
        <w:widowControl/>
        <w:numPr>
          <w:ilvl w:val="0"/>
          <w:numId w:val="1"/>
        </w:numPr>
        <w:spacing w:before="120" w:line="240" w:lineRule="auto"/>
        <w:ind w:left="0" w:firstLine="0"/>
        <w:jc w:val="left"/>
        <w:rPr>
          <w:sz w:val="22"/>
          <w:szCs w:val="22"/>
        </w:rPr>
      </w:pPr>
      <w:bookmarkStart w:id="3" w:name="_Toc523464324"/>
      <w:r w:rsidRPr="00080777">
        <w:rPr>
          <w:sz w:val="22"/>
          <w:szCs w:val="22"/>
        </w:rPr>
        <w:t>Safe Destruction of Data</w:t>
      </w:r>
      <w:bookmarkEnd w:id="3"/>
    </w:p>
    <w:p w14:paraId="55B59462" w14:textId="71BE70CC" w:rsidR="00FC0833" w:rsidRDefault="00FC0833" w:rsidP="00FC083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As a school we have decided that we will ensure that we securely dispose of all data that comes to the end of its retention period</w:t>
      </w:r>
      <w:r w:rsidR="00C50EC3">
        <w:rPr>
          <w:sz w:val="22"/>
          <w:szCs w:val="22"/>
        </w:rPr>
        <w:t>.</w:t>
      </w:r>
    </w:p>
    <w:p w14:paraId="31FA4263" w14:textId="68D1A89A" w:rsidR="00C50EC3" w:rsidRDefault="00C50EC3" w:rsidP="00FC0833">
      <w:pPr>
        <w:pStyle w:val="BodyText"/>
        <w:spacing w:after="0" w:line="240" w:lineRule="auto"/>
        <w:rPr>
          <w:sz w:val="22"/>
          <w:szCs w:val="22"/>
        </w:rPr>
      </w:pPr>
    </w:p>
    <w:p w14:paraId="4E3E1794" w14:textId="552D1A26" w:rsidR="00C50EC3" w:rsidRDefault="00C50EC3" w:rsidP="00FC083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We will do this by having the data destroyed whilst on site and witnessed by a member of the team, who will be record this on this policy.</w:t>
      </w:r>
    </w:p>
    <w:p w14:paraId="3E511193" w14:textId="471C1236" w:rsidR="00C50EC3" w:rsidRDefault="00C50EC3" w:rsidP="00FC0833">
      <w:pPr>
        <w:pStyle w:val="BodyText"/>
        <w:spacing w:after="0" w:line="240" w:lineRule="auto"/>
        <w:rPr>
          <w:sz w:val="22"/>
          <w:szCs w:val="22"/>
        </w:rPr>
      </w:pPr>
    </w:p>
    <w:p w14:paraId="1AF38B58" w14:textId="77777777" w:rsidR="00C50EC3" w:rsidRDefault="00C50EC3" w:rsidP="00FC0833">
      <w:pPr>
        <w:pStyle w:val="BodyText"/>
        <w:spacing w:after="0" w:line="240" w:lineRule="auto"/>
        <w:rPr>
          <w:sz w:val="22"/>
          <w:szCs w:val="22"/>
        </w:rPr>
      </w:pPr>
    </w:p>
    <w:p w14:paraId="78C08D8E" w14:textId="1AA26D72" w:rsidR="00C50EC3" w:rsidRPr="00080777" w:rsidRDefault="00C50EC3" w:rsidP="00C50EC3">
      <w:pPr>
        <w:pStyle w:val="Heading1"/>
        <w:keepLines/>
        <w:widowControl/>
        <w:numPr>
          <w:ilvl w:val="0"/>
          <w:numId w:val="1"/>
        </w:numPr>
        <w:spacing w:before="120"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School Data Protection Officers</w:t>
      </w:r>
    </w:p>
    <w:p w14:paraId="3A9FF92B" w14:textId="4D5EDF94" w:rsidR="008B419C" w:rsidRDefault="00C50EC3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Global Policing support the school with the management of data retention and secure deletion. </w:t>
      </w:r>
      <w:r w:rsidR="00EF44F4">
        <w:rPr>
          <w:sz w:val="22"/>
          <w:szCs w:val="22"/>
        </w:rPr>
        <w:t>Should you have any questions or queries</w:t>
      </w:r>
      <w:r w:rsidR="00CA582A">
        <w:rPr>
          <w:sz w:val="22"/>
          <w:szCs w:val="22"/>
        </w:rPr>
        <w:t>, you can contact them directly:</w:t>
      </w:r>
    </w:p>
    <w:p w14:paraId="4BB40609" w14:textId="545855DE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</w:p>
    <w:p w14:paraId="5BE3143E" w14:textId="1671CFF8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Global Policing Limited</w:t>
      </w:r>
    </w:p>
    <w:p w14:paraId="27442062" w14:textId="7CA0D1CE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601 Piccadilly House</w:t>
      </w:r>
    </w:p>
    <w:p w14:paraId="409DD734" w14:textId="64760CEB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49 Piccadilly</w:t>
      </w:r>
    </w:p>
    <w:p w14:paraId="1FDA82CB" w14:textId="739156C4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Manchester</w:t>
      </w:r>
    </w:p>
    <w:p w14:paraId="29BA9E88" w14:textId="06BCD976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M1 2AP</w:t>
      </w:r>
    </w:p>
    <w:p w14:paraId="15EF377F" w14:textId="1530BC63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</w:p>
    <w:p w14:paraId="09B7CCC1" w14:textId="2B4E772A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hyperlink r:id="rId12" w:history="1">
        <w:r w:rsidRPr="00560D7A">
          <w:rPr>
            <w:rStyle w:val="Hyperlink"/>
            <w:sz w:val="22"/>
            <w:szCs w:val="22"/>
          </w:rPr>
          <w:t>datarequestions@globalpolicing.co.uk</w:t>
        </w:r>
      </w:hyperlink>
    </w:p>
    <w:p w14:paraId="060871BC" w14:textId="3B6EE714" w:rsidR="00CA582A" w:rsidRDefault="00CA582A" w:rsidP="00C50EC3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Tel:</w:t>
      </w:r>
      <w:r>
        <w:rPr>
          <w:sz w:val="22"/>
          <w:szCs w:val="22"/>
        </w:rPr>
        <w:tab/>
        <w:t>0161 212 1682</w:t>
      </w:r>
    </w:p>
    <w:p w14:paraId="12EA7CF2" w14:textId="48C81CDE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40084488" w14:textId="1AA08F73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CABDCF0" w14:textId="577598D2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5574A5A0" w14:textId="1DB7FC39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3653CE28" w14:textId="0989606F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764528E9" w14:textId="2F2AFC5D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F204D4F" w14:textId="5B95B783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9AE13BA" w14:textId="65561142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31E0F562" w14:textId="4267AE4D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E969C70" w14:textId="091B202B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70ADBCDA" w14:textId="7F070970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4C021515" w14:textId="3F682F78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AF1F540" w14:textId="7CC258C4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46D4457F" w14:textId="1958E0BA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1B204A9" w14:textId="100F2E90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317A16F7" w14:textId="11301194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7C1F24DE" w14:textId="33EC1475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2D9A9F2" w14:textId="7359496E" w:rsidR="00BB38AB" w:rsidRDefault="00BB38AB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4362FAB9" w14:textId="77777777" w:rsidR="00BB38AB" w:rsidRDefault="00BB38AB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71E7AF3" w14:textId="75A00A20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7B157CD" w14:textId="748E5325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13189773" w14:textId="568FA4B8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5FAF124A" w14:textId="52B18607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7F6FADA1" w14:textId="12BD4F9F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3A43958" w14:textId="77777777" w:rsidR="00AB7703" w:rsidRDefault="00AB7703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5704172" w14:textId="6D6180B5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50939AB6" w14:textId="07AF82BE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73376F57" w14:textId="410EBBEE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6D4C692F" w14:textId="728A06DD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34363111" w14:textId="522FC057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0CF29AD5" w14:textId="0D90EF4E" w:rsidR="00A359E5" w:rsidRDefault="00A359E5" w:rsidP="00BA3F76">
      <w:pPr>
        <w:pStyle w:val="BodyText"/>
        <w:spacing w:after="0" w:line="240" w:lineRule="auto"/>
        <w:ind w:left="720"/>
        <w:rPr>
          <w:sz w:val="22"/>
          <w:szCs w:val="22"/>
        </w:rPr>
      </w:pPr>
    </w:p>
    <w:p w14:paraId="6AE21957" w14:textId="7F4A192A" w:rsidR="00A359E5" w:rsidRDefault="00A359E5" w:rsidP="00734CFA">
      <w:pPr>
        <w:pStyle w:val="BodyText"/>
        <w:spacing w:after="0" w:line="240" w:lineRule="auto"/>
        <w:rPr>
          <w:sz w:val="22"/>
          <w:szCs w:val="22"/>
        </w:rPr>
      </w:pPr>
    </w:p>
    <w:p w14:paraId="6CC1E458" w14:textId="77777777" w:rsidR="00A359E5" w:rsidRPr="00080777" w:rsidRDefault="00A359E5" w:rsidP="00A15AEB">
      <w:pPr>
        <w:pStyle w:val="BodyText"/>
        <w:spacing w:after="0" w:line="240" w:lineRule="auto"/>
        <w:rPr>
          <w:sz w:val="22"/>
          <w:szCs w:val="22"/>
        </w:rPr>
      </w:pPr>
    </w:p>
    <w:p w14:paraId="01ADBEBD" w14:textId="072BAA5F" w:rsidR="00CD5043" w:rsidRPr="009A2E40" w:rsidRDefault="00844409" w:rsidP="009465A2">
      <w:pPr>
        <w:pStyle w:val="Heading1"/>
        <w:numPr>
          <w:ilvl w:val="0"/>
          <w:numId w:val="4"/>
        </w:numPr>
        <w:rPr>
          <w:color w:val="00B0F0"/>
          <w:sz w:val="22"/>
          <w:szCs w:val="22"/>
        </w:rPr>
      </w:pPr>
      <w:bookmarkStart w:id="4" w:name="_Toc523464328"/>
      <w:r w:rsidRPr="009A2E40">
        <w:rPr>
          <w:color w:val="00B0F0"/>
          <w:sz w:val="22"/>
          <w:szCs w:val="22"/>
        </w:rPr>
        <w:lastRenderedPageBreak/>
        <w:t>Management of the School</w:t>
      </w:r>
      <w:bookmarkEnd w:id="4"/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tention periods for general management of the school: governing body"/>
        <w:tblDescription w:val="Areas covered by the governing body and the retention periods"/>
      </w:tblPr>
      <w:tblGrid>
        <w:gridCol w:w="694"/>
        <w:gridCol w:w="1723"/>
        <w:gridCol w:w="2013"/>
        <w:gridCol w:w="2070"/>
        <w:gridCol w:w="1780"/>
        <w:gridCol w:w="1260"/>
      </w:tblGrid>
      <w:tr w:rsidR="00CD5043" w14:paraId="6700BE3C" w14:textId="77777777" w:rsidTr="006C4C69">
        <w:trPr>
          <w:cantSplit/>
          <w:trHeight w:val="144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34F87655" w14:textId="4F94908C" w:rsidR="00EC750C" w:rsidRDefault="00CD5043" w:rsidP="000544E2">
            <w:pPr>
              <w:pStyle w:val="TableParagraph"/>
              <w:numPr>
                <w:ilvl w:val="1"/>
                <w:numId w:val="11"/>
              </w:numPr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 w:rsidRPr="00B139DC">
              <w:rPr>
                <w:rFonts w:ascii="Calibri" w:hAnsi="Calibri" w:cs="Calibri"/>
                <w:b/>
                <w:noProof/>
                <w:szCs w:val="16"/>
              </w:rPr>
              <w:t>Governing Body</w:t>
            </w:r>
            <w:r w:rsidR="00220E17">
              <w:rPr>
                <w:rFonts w:ascii="Calibri" w:hAnsi="Calibri" w:cs="Calibri"/>
                <w:b/>
                <w:noProof/>
                <w:szCs w:val="16"/>
              </w:rPr>
              <w:t xml:space="preserve"> – Agreed </w:t>
            </w:r>
            <w:r w:rsidR="0071450E">
              <w:rPr>
                <w:rFonts w:ascii="Calibri" w:hAnsi="Calibri" w:cs="Calibri"/>
                <w:b/>
                <w:noProof/>
                <w:szCs w:val="16"/>
              </w:rPr>
              <w:t xml:space="preserve">retention date </w:t>
            </w:r>
            <w:r w:rsidR="0071450E" w:rsidRPr="00237355"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6 </w:t>
            </w:r>
            <w:r w:rsidR="00237355" w:rsidRPr="00237355">
              <w:rPr>
                <w:rFonts w:ascii="Calibri" w:hAnsi="Calibri" w:cs="Calibri"/>
                <w:b/>
                <w:noProof/>
                <w:color w:val="FF0000"/>
                <w:szCs w:val="16"/>
              </w:rPr>
              <w:t>Years</w:t>
            </w:r>
          </w:p>
          <w:p w14:paraId="117A260D" w14:textId="77777777" w:rsidR="000544E2" w:rsidRPr="000544E2" w:rsidRDefault="000544E2" w:rsidP="000544E2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</w:p>
          <w:p w14:paraId="017B01CD" w14:textId="18F32CDB" w:rsidR="00EC750C" w:rsidRPr="00CD5043" w:rsidRDefault="00EC750C" w:rsidP="00C37577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 xml:space="preserve">Where possible all Governor minutes will be anonimised and therefore data protection </w:t>
            </w:r>
            <w:r w:rsidR="00E83B14">
              <w:rPr>
                <w:rFonts w:ascii="Calibri" w:hAnsi="Calibri" w:cs="Calibri"/>
                <w:b/>
                <w:noProof/>
                <w:szCs w:val="16"/>
              </w:rPr>
              <w:t xml:space="preserve">risks will be decreased. </w:t>
            </w:r>
          </w:p>
        </w:tc>
      </w:tr>
      <w:tr w:rsidR="00C115D7" w14:paraId="4D4D7915" w14:textId="77777777" w:rsidTr="006C4C69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228EED71" w14:textId="77777777" w:rsidR="00C115D7" w:rsidRPr="00CD5043" w:rsidRDefault="00CD5043" w:rsidP="00CD5043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6037D321" w14:textId="77777777" w:rsidR="00C115D7" w:rsidRPr="00CD5043" w:rsidRDefault="00CD5043" w:rsidP="00B139DC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58AB72FA" w14:textId="77777777" w:rsidR="00C115D7" w:rsidRPr="00CD5043" w:rsidRDefault="00C115D7" w:rsidP="00B139DC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66C06E" w14:textId="77777777" w:rsidR="00C115D7" w:rsidRPr="00CD5043" w:rsidRDefault="00C115D7" w:rsidP="00B139DC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34F10D1C" w14:textId="77777777" w:rsidR="00C115D7" w:rsidRPr="00CD5043" w:rsidRDefault="00C115D7" w:rsidP="00B139DC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90BA26" w14:textId="77777777" w:rsidR="00B139DC" w:rsidRDefault="00C115D7" w:rsidP="006C4C69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31420884" w14:textId="77777777" w:rsidR="00C115D7" w:rsidRPr="00CD5043" w:rsidRDefault="00C115D7" w:rsidP="006C4C69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C115D7" w14:paraId="27F6CE69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02AFF42" w14:textId="77777777" w:rsidR="00C115D7" w:rsidRPr="00535D19" w:rsidRDefault="00CD5043" w:rsidP="00535D19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="00C115D7"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1.1.1</w:t>
            </w:r>
          </w:p>
        </w:tc>
        <w:tc>
          <w:tcPr>
            <w:tcW w:w="1723" w:type="dxa"/>
            <w:shd w:val="clear" w:color="auto" w:fill="FFFFFF" w:themeFill="background1"/>
          </w:tcPr>
          <w:p w14:paraId="7C8F5EA4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Agendas for Governing Body meetings</w:t>
            </w:r>
          </w:p>
        </w:tc>
        <w:tc>
          <w:tcPr>
            <w:tcW w:w="2013" w:type="dxa"/>
            <w:shd w:val="clear" w:color="auto" w:fill="FFFFFF" w:themeFill="background1"/>
          </w:tcPr>
          <w:p w14:paraId="232EA75A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meeting is dealing with confidential issues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relating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4FD6DF37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209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One copy should be retained with the master set of minutes. All other copies can be disposed of</w:t>
            </w:r>
          </w:p>
        </w:tc>
        <w:tc>
          <w:tcPr>
            <w:tcW w:w="1780" w:type="dxa"/>
            <w:shd w:val="clear" w:color="auto" w:fill="FFFFFF" w:themeFill="background1"/>
          </w:tcPr>
          <w:p w14:paraId="013E31AD" w14:textId="267F5171" w:rsidR="00C115D7" w:rsidRPr="00840720" w:rsidRDefault="00C115D7" w:rsidP="00840720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A047484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115D7" w14:paraId="782991D8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2596B02" w14:textId="77777777" w:rsidR="00C115D7" w:rsidRPr="00535D19" w:rsidRDefault="00CD5043" w:rsidP="00840720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 </w:t>
            </w:r>
            <w:r w:rsidR="00C115D7"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1.1.2</w:t>
            </w:r>
          </w:p>
        </w:tc>
        <w:tc>
          <w:tcPr>
            <w:tcW w:w="1723" w:type="dxa"/>
            <w:shd w:val="clear" w:color="auto" w:fill="FFFFFF" w:themeFill="background1"/>
          </w:tcPr>
          <w:p w14:paraId="7B6B15E6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Minutes of Governing Body meetings</w:t>
            </w:r>
          </w:p>
        </w:tc>
        <w:tc>
          <w:tcPr>
            <w:tcW w:w="2013" w:type="dxa"/>
            <w:shd w:val="clear" w:color="auto" w:fill="FFFFFF" w:themeFill="background1"/>
          </w:tcPr>
          <w:p w14:paraId="56340127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meeting is dealing with confidential issues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relating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840720">
              <w:rPr>
                <w:rFonts w:asciiTheme="minorHAnsi" w:hAnsiTheme="minorHAnsi" w:cstheme="min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241D24E3" w14:textId="77777777" w:rsidR="00C115D7" w:rsidRPr="00840720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0D1CEBA4" w14:textId="77777777" w:rsidR="00C115D7" w:rsidRPr="00840720" w:rsidRDefault="00C115D7" w:rsidP="00840720">
            <w:pPr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9889785" w14:textId="77777777" w:rsidR="00C115D7" w:rsidRPr="00840720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15D7" w14:paraId="21E248EE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DCD0513" w14:textId="77777777" w:rsidR="00C115D7" w:rsidRPr="00535D19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6D48A29C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Principal Set (signed)</w:t>
            </w:r>
          </w:p>
        </w:tc>
        <w:tc>
          <w:tcPr>
            <w:tcW w:w="2013" w:type="dxa"/>
            <w:shd w:val="clear" w:color="auto" w:fill="FFFFFF" w:themeFill="background1"/>
          </w:tcPr>
          <w:p w14:paraId="16932C7E" w14:textId="77777777" w:rsidR="00C115D7" w:rsidRPr="00840720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71E8DF4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PERMANENT</w:t>
            </w:r>
          </w:p>
        </w:tc>
        <w:tc>
          <w:tcPr>
            <w:tcW w:w="1780" w:type="dxa"/>
            <w:shd w:val="clear" w:color="auto" w:fill="FFFFFF" w:themeFill="background1"/>
          </w:tcPr>
          <w:p w14:paraId="5A389B9C" w14:textId="124268B0" w:rsidR="00C115D7" w:rsidRPr="00840720" w:rsidRDefault="00C115D7" w:rsidP="00840720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County Archives Service</w:t>
            </w:r>
          </w:p>
        </w:tc>
        <w:tc>
          <w:tcPr>
            <w:tcW w:w="1260" w:type="dxa"/>
            <w:shd w:val="clear" w:color="auto" w:fill="FFFFFF" w:themeFill="background1"/>
          </w:tcPr>
          <w:p w14:paraId="48B6A4EF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115D7" w14:paraId="677FB8BF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1149FB7" w14:textId="77777777" w:rsidR="00C115D7" w:rsidRPr="00535D19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0F3FED60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Inspection Copies</w:t>
            </w:r>
            <w:r w:rsidR="00CD5043" w:rsidRPr="00840720">
              <w:rPr>
                <w:rStyle w:val="FootnoteReference"/>
                <w:rFonts w:asciiTheme="minorHAnsi" w:hAnsiTheme="minorHAnsi" w:cstheme="minorHAnsi"/>
                <w:color w:val="231F20"/>
                <w:sz w:val="16"/>
                <w:szCs w:val="16"/>
              </w:rPr>
              <w:footnoteReference w:id="2"/>
            </w:r>
          </w:p>
        </w:tc>
        <w:tc>
          <w:tcPr>
            <w:tcW w:w="2013" w:type="dxa"/>
            <w:shd w:val="clear" w:color="auto" w:fill="FFFFFF" w:themeFill="background1"/>
          </w:tcPr>
          <w:p w14:paraId="228230B4" w14:textId="77777777" w:rsidR="00C115D7" w:rsidRPr="00840720" w:rsidRDefault="00C115D7" w:rsidP="0084072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7932A8A" w14:textId="284A58BD" w:rsidR="00C115D7" w:rsidRPr="00840720" w:rsidRDefault="00E83B14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D53FA58" w14:textId="77777777" w:rsidR="00DA076F" w:rsidRPr="00840720" w:rsidRDefault="00DA076F" w:rsidP="00DA076F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SECURE DISPOSAL </w:t>
            </w:r>
          </w:p>
          <w:p w14:paraId="63D3DAB7" w14:textId="77F92D83" w:rsidR="00C115D7" w:rsidRPr="00840720" w:rsidRDefault="00C115D7" w:rsidP="00840720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17A9A56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228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115D7" w14:paraId="77CF3BEB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9DF599F" w14:textId="77777777" w:rsidR="00C115D7" w:rsidRPr="00535D19" w:rsidRDefault="00CD5043" w:rsidP="00840720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 </w:t>
            </w:r>
            <w:r w:rsidR="00C115D7"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1.1.3</w:t>
            </w:r>
          </w:p>
        </w:tc>
        <w:tc>
          <w:tcPr>
            <w:tcW w:w="1723" w:type="dxa"/>
            <w:shd w:val="clear" w:color="auto" w:fill="FFFFFF" w:themeFill="background1"/>
          </w:tcPr>
          <w:p w14:paraId="787DE141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Reports presented to the Governing Body</w:t>
            </w:r>
          </w:p>
        </w:tc>
        <w:tc>
          <w:tcPr>
            <w:tcW w:w="2013" w:type="dxa"/>
            <w:shd w:val="clear" w:color="auto" w:fill="FFFFFF" w:themeFill="background1"/>
          </w:tcPr>
          <w:p w14:paraId="1037792C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231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report deals with confidential issues relating to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3B303885" w14:textId="7AB36D40" w:rsidR="00C115D7" w:rsidRPr="00840720" w:rsidRDefault="00E83B14" w:rsidP="00840720">
            <w:pPr>
              <w:pStyle w:val="TableParagraph"/>
              <w:spacing w:before="120" w:line="240" w:lineRule="auto"/>
              <w:ind w:right="20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3F50E3F" w14:textId="0AEF1D44" w:rsidR="00DA076F" w:rsidRPr="00840720" w:rsidRDefault="00C115D7" w:rsidP="00DA076F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SECURE DISPOSAL </w:t>
            </w:r>
          </w:p>
          <w:p w14:paraId="2B306F1D" w14:textId="42A901AB" w:rsidR="00C115D7" w:rsidRPr="00840720" w:rsidRDefault="00C115D7" w:rsidP="00840720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C237869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115D7" w14:paraId="44041D94" w14:textId="77777777" w:rsidTr="00CD5043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43A963D" w14:textId="77777777" w:rsidR="00C115D7" w:rsidRPr="00535D19" w:rsidRDefault="00CD5043" w:rsidP="00840720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 </w:t>
            </w:r>
            <w:r w:rsidR="00C115D7" w:rsidRPr="00535D1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1.1.4</w:t>
            </w:r>
          </w:p>
        </w:tc>
        <w:tc>
          <w:tcPr>
            <w:tcW w:w="1723" w:type="dxa"/>
            <w:shd w:val="clear" w:color="auto" w:fill="FFFFFF" w:themeFill="background1"/>
          </w:tcPr>
          <w:p w14:paraId="36A28358" w14:textId="77777777" w:rsidR="00C115D7" w:rsidRPr="00840720" w:rsidRDefault="00C115D7" w:rsidP="00840720">
            <w:pPr>
              <w:pStyle w:val="TableParagraph"/>
              <w:spacing w:before="120" w:line="240" w:lineRule="auto"/>
              <w:ind w:right="207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Meeting papers relating to the annual parents’ meeting held under section 33 of the Education Act 2002</w:t>
            </w:r>
          </w:p>
        </w:tc>
        <w:tc>
          <w:tcPr>
            <w:tcW w:w="2013" w:type="dxa"/>
            <w:shd w:val="clear" w:color="auto" w:fill="FFFFFF" w:themeFill="background1"/>
          </w:tcPr>
          <w:p w14:paraId="13959100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BE87228" w14:textId="498A93AE" w:rsidR="00C115D7" w:rsidRPr="00840720" w:rsidRDefault="00E83B14" w:rsidP="00840720">
            <w:pPr>
              <w:pStyle w:val="TableParagraph"/>
              <w:spacing w:before="120" w:line="240" w:lineRule="auto"/>
              <w:ind w:right="28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F705B78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471FD03" w14:textId="77777777" w:rsidR="00C115D7" w:rsidRPr="00840720" w:rsidRDefault="00C115D7" w:rsidP="0084072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6C4C69" w:rsidRPr="00CD5043" w14:paraId="7D26FFC4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624CBB5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1.1.5</w:t>
            </w:r>
          </w:p>
        </w:tc>
        <w:tc>
          <w:tcPr>
            <w:tcW w:w="1723" w:type="dxa"/>
            <w:shd w:val="clear" w:color="auto" w:fill="FFFFFF" w:themeFill="background1"/>
          </w:tcPr>
          <w:p w14:paraId="0CA7B227" w14:textId="77777777" w:rsidR="006C4C69" w:rsidRPr="00840720" w:rsidRDefault="006C4C69" w:rsidP="00840720">
            <w:pPr>
              <w:pStyle w:val="TableParagraph"/>
              <w:spacing w:before="120" w:line="240" w:lineRule="auto"/>
              <w:ind w:right="143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Instruments of Government including Articles of Association</w:t>
            </w:r>
          </w:p>
        </w:tc>
        <w:tc>
          <w:tcPr>
            <w:tcW w:w="2013" w:type="dxa"/>
            <w:shd w:val="clear" w:color="auto" w:fill="FFFFFF" w:themeFill="background1"/>
          </w:tcPr>
          <w:p w14:paraId="186A3C04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3E8D219F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PERMANENT</w:t>
            </w:r>
          </w:p>
        </w:tc>
        <w:tc>
          <w:tcPr>
            <w:tcW w:w="1780" w:type="dxa"/>
            <w:shd w:val="clear" w:color="auto" w:fill="FFFFFF" w:themeFill="background1"/>
          </w:tcPr>
          <w:p w14:paraId="474FA521" w14:textId="3805FE69" w:rsidR="006C4C69" w:rsidRPr="00840720" w:rsidRDefault="006C4C69" w:rsidP="00840720">
            <w:pPr>
              <w:pStyle w:val="TableParagraph"/>
              <w:spacing w:before="120" w:line="240" w:lineRule="auto"/>
              <w:ind w:right="179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County Archives Service</w:t>
            </w:r>
            <w:r w:rsidR="00B5470C">
              <w:rPr>
                <w:rFonts w:cstheme="minorHAnsi"/>
                <w:color w:val="231F20"/>
                <w:spacing w:val="-14"/>
                <w:sz w:val="16"/>
                <w:szCs w:val="16"/>
              </w:rPr>
              <w:t>.</w:t>
            </w:r>
          </w:p>
        </w:tc>
        <w:tc>
          <w:tcPr>
            <w:tcW w:w="1260" w:type="dxa"/>
            <w:shd w:val="clear" w:color="auto" w:fill="FFFFFF" w:themeFill="background1"/>
          </w:tcPr>
          <w:p w14:paraId="557ED10F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color w:val="231F20"/>
                <w:sz w:val="16"/>
                <w:szCs w:val="16"/>
              </w:rPr>
            </w:pPr>
          </w:p>
        </w:tc>
      </w:tr>
      <w:tr w:rsidR="006C4C69" w:rsidRPr="00CD5043" w14:paraId="6E270612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C2F01CE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1.1.6</w:t>
            </w:r>
          </w:p>
        </w:tc>
        <w:tc>
          <w:tcPr>
            <w:tcW w:w="1723" w:type="dxa"/>
            <w:shd w:val="clear" w:color="auto" w:fill="FFFFFF" w:themeFill="background1"/>
          </w:tcPr>
          <w:p w14:paraId="12652291" w14:textId="77777777" w:rsidR="006C4C69" w:rsidRPr="00840720" w:rsidRDefault="006C4C69" w:rsidP="00840720">
            <w:pPr>
              <w:pStyle w:val="TableParagraph"/>
              <w:spacing w:before="120" w:line="240" w:lineRule="auto"/>
              <w:ind w:right="207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Trusts and Endowments managed by the Governing Body</w:t>
            </w:r>
          </w:p>
        </w:tc>
        <w:tc>
          <w:tcPr>
            <w:tcW w:w="2013" w:type="dxa"/>
            <w:shd w:val="clear" w:color="auto" w:fill="FFFFFF" w:themeFill="background1"/>
          </w:tcPr>
          <w:p w14:paraId="4CEBC946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C956FE7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PERMANENT</w:t>
            </w:r>
          </w:p>
        </w:tc>
        <w:tc>
          <w:tcPr>
            <w:tcW w:w="1780" w:type="dxa"/>
            <w:shd w:val="clear" w:color="auto" w:fill="FFFFFF" w:themeFill="background1"/>
          </w:tcPr>
          <w:p w14:paraId="5BF2B2DA" w14:textId="148E40C5" w:rsidR="006C4C69" w:rsidRPr="00840720" w:rsidRDefault="006C4C69" w:rsidP="00840720">
            <w:pPr>
              <w:pStyle w:val="TableParagraph"/>
              <w:spacing w:before="120" w:line="240" w:lineRule="auto"/>
              <w:ind w:right="179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County Archives Service</w:t>
            </w:r>
            <w:r w:rsidR="00B5470C">
              <w:rPr>
                <w:rFonts w:cstheme="minorHAnsi"/>
                <w:color w:val="231F20"/>
                <w:spacing w:val="-14"/>
                <w:sz w:val="16"/>
                <w:szCs w:val="16"/>
              </w:rPr>
              <w:t>.</w:t>
            </w:r>
          </w:p>
        </w:tc>
        <w:tc>
          <w:tcPr>
            <w:tcW w:w="1260" w:type="dxa"/>
            <w:shd w:val="clear" w:color="auto" w:fill="FFFFFF" w:themeFill="background1"/>
          </w:tcPr>
          <w:p w14:paraId="08C44F68" w14:textId="77777777" w:rsidR="006C4C69" w:rsidRPr="00840720" w:rsidRDefault="006C4C69" w:rsidP="00840720">
            <w:pPr>
              <w:spacing w:before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C4C69" w:rsidRPr="00CD5043" w14:paraId="4F66FCA7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A20D0B4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1.1.7</w:t>
            </w:r>
          </w:p>
        </w:tc>
        <w:tc>
          <w:tcPr>
            <w:tcW w:w="1723" w:type="dxa"/>
            <w:shd w:val="clear" w:color="auto" w:fill="FFFFFF" w:themeFill="background1"/>
          </w:tcPr>
          <w:p w14:paraId="07F38673" w14:textId="77777777" w:rsidR="006C4C69" w:rsidRPr="00840720" w:rsidRDefault="006C4C69" w:rsidP="00840720">
            <w:pPr>
              <w:pStyle w:val="TableParagraph"/>
              <w:spacing w:before="120" w:line="240" w:lineRule="auto"/>
              <w:ind w:right="157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Action plans created and administered by the Governing Body</w:t>
            </w:r>
          </w:p>
        </w:tc>
        <w:tc>
          <w:tcPr>
            <w:tcW w:w="2013" w:type="dxa"/>
            <w:shd w:val="clear" w:color="auto" w:fill="FFFFFF" w:themeFill="background1"/>
          </w:tcPr>
          <w:p w14:paraId="2479A353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97B6DCF" w14:textId="6131D73B" w:rsidR="006C4C69" w:rsidRPr="00840720" w:rsidRDefault="00A61771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31F20"/>
                <w:sz w:val="16"/>
                <w:szCs w:val="16"/>
              </w:rPr>
              <w:t>6 Yea</w:t>
            </w:r>
            <w:r w:rsidR="00540A55">
              <w:rPr>
                <w:rFonts w:cstheme="minorHAnsi"/>
                <w:color w:val="231F20"/>
                <w:sz w:val="16"/>
                <w:szCs w:val="16"/>
              </w:rPr>
              <w:t>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F30830E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320764B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color w:val="231F20"/>
                <w:sz w:val="16"/>
                <w:szCs w:val="16"/>
              </w:rPr>
            </w:pPr>
          </w:p>
        </w:tc>
      </w:tr>
      <w:tr w:rsidR="006C4C69" w:rsidRPr="00CD5043" w14:paraId="547F9BA5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CF7719A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1.1.8</w:t>
            </w:r>
          </w:p>
        </w:tc>
        <w:tc>
          <w:tcPr>
            <w:tcW w:w="1723" w:type="dxa"/>
            <w:shd w:val="clear" w:color="auto" w:fill="FFFFFF" w:themeFill="background1"/>
          </w:tcPr>
          <w:p w14:paraId="7BCE001A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 w:right="308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Policy documents created and administered by the Governing Body</w:t>
            </w:r>
          </w:p>
        </w:tc>
        <w:tc>
          <w:tcPr>
            <w:tcW w:w="2013" w:type="dxa"/>
            <w:shd w:val="clear" w:color="auto" w:fill="FFFFFF" w:themeFill="background1"/>
          </w:tcPr>
          <w:p w14:paraId="28E6D983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3B333801" w14:textId="552C2323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Life of the policy</w:t>
            </w:r>
          </w:p>
        </w:tc>
        <w:tc>
          <w:tcPr>
            <w:tcW w:w="1780" w:type="dxa"/>
            <w:shd w:val="clear" w:color="auto" w:fill="FFFFFF" w:themeFill="background1"/>
          </w:tcPr>
          <w:p w14:paraId="36F847CB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6DE710E2" w14:textId="77777777" w:rsidR="006C4C69" w:rsidRPr="00840720" w:rsidRDefault="006C4C69" w:rsidP="00840720">
            <w:pPr>
              <w:pStyle w:val="TableParagraph"/>
              <w:spacing w:before="120" w:line="240" w:lineRule="auto"/>
              <w:ind w:right="228"/>
              <w:rPr>
                <w:rFonts w:cstheme="minorHAnsi"/>
                <w:color w:val="231F20"/>
                <w:sz w:val="16"/>
                <w:szCs w:val="16"/>
              </w:rPr>
            </w:pPr>
          </w:p>
        </w:tc>
      </w:tr>
      <w:tr w:rsidR="006C4C69" w:rsidRPr="00CD5043" w14:paraId="481DDA43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E82F85C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1.1.9</w:t>
            </w:r>
          </w:p>
        </w:tc>
        <w:tc>
          <w:tcPr>
            <w:tcW w:w="1723" w:type="dxa"/>
            <w:shd w:val="clear" w:color="auto" w:fill="FFFFFF" w:themeFill="background1"/>
          </w:tcPr>
          <w:p w14:paraId="417EBF15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 w:right="356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Records</w:t>
            </w:r>
            <w:r w:rsidRPr="00840720">
              <w:rPr>
                <w:rFonts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relating</w:t>
            </w:r>
            <w:r w:rsidRPr="00840720">
              <w:rPr>
                <w:rFonts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to</w:t>
            </w:r>
            <w:r w:rsidRPr="00840720">
              <w:rPr>
                <w:rFonts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complaints</w:t>
            </w:r>
            <w:r w:rsidRPr="00840720">
              <w:rPr>
                <w:rFonts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dealt with</w:t>
            </w:r>
            <w:r w:rsidRPr="00840720">
              <w:rPr>
                <w:rFonts w:cstheme="min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by</w:t>
            </w:r>
            <w:r w:rsidRPr="00840720">
              <w:rPr>
                <w:rFonts w:cstheme="min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the</w:t>
            </w:r>
            <w:r w:rsidRPr="00840720">
              <w:rPr>
                <w:rFonts w:cstheme="min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Governing</w:t>
            </w:r>
            <w:r w:rsidRPr="00840720">
              <w:rPr>
                <w:rFonts w:cstheme="min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840720">
              <w:rPr>
                <w:rFonts w:cstheme="minorHAnsi"/>
                <w:color w:val="231F20"/>
                <w:sz w:val="16"/>
                <w:szCs w:val="16"/>
              </w:rPr>
              <w:t>Body</w:t>
            </w:r>
          </w:p>
        </w:tc>
        <w:tc>
          <w:tcPr>
            <w:tcW w:w="2013" w:type="dxa"/>
            <w:shd w:val="clear" w:color="auto" w:fill="FFFFFF" w:themeFill="background1"/>
          </w:tcPr>
          <w:p w14:paraId="3675646B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509A23E7" w14:textId="13354B06" w:rsidR="006C4C69" w:rsidRPr="00840720" w:rsidRDefault="00A61771" w:rsidP="00840720">
            <w:pPr>
              <w:pStyle w:val="TableParagraph"/>
              <w:spacing w:before="120" w:line="240" w:lineRule="auto"/>
              <w:ind w:left="55" w:right="23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4603640" w14:textId="77777777" w:rsidR="006C4C69" w:rsidRPr="00840720" w:rsidRDefault="006C4C69" w:rsidP="00840720">
            <w:pPr>
              <w:pStyle w:val="TableParagraph"/>
              <w:spacing w:before="120" w:line="240" w:lineRule="auto"/>
              <w:ind w:left="55"/>
              <w:rPr>
                <w:rFonts w:cstheme="minorHAnsi"/>
                <w:sz w:val="16"/>
                <w:szCs w:val="16"/>
              </w:rPr>
            </w:pPr>
            <w:r w:rsidRPr="00840720">
              <w:rPr>
                <w:rFonts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A0E0D37" w14:textId="77777777" w:rsidR="006C4C69" w:rsidRPr="00840720" w:rsidRDefault="006C4C69" w:rsidP="00840720">
            <w:pPr>
              <w:pStyle w:val="TableParagraph"/>
              <w:spacing w:before="120" w:line="240" w:lineRule="auto"/>
              <w:rPr>
                <w:rFonts w:cstheme="minorHAnsi"/>
                <w:color w:val="231F20"/>
                <w:sz w:val="16"/>
                <w:szCs w:val="16"/>
              </w:rPr>
            </w:pPr>
          </w:p>
        </w:tc>
      </w:tr>
    </w:tbl>
    <w:p w14:paraId="3CB5B9AC" w14:textId="79226EBE" w:rsidR="00840720" w:rsidRDefault="00840720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840720" w14:paraId="10E22EC8" w14:textId="77777777" w:rsidTr="00E32304">
        <w:trPr>
          <w:cantSplit/>
          <w:trHeight w:val="144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59C8C020" w14:textId="33C59804" w:rsidR="00186154" w:rsidRDefault="002120E5" w:rsidP="002120E5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="00840720" w:rsidRPr="00840720">
              <w:rPr>
                <w:rFonts w:ascii="Calibri" w:hAnsi="Calibri" w:cs="Calibri"/>
                <w:b/>
                <w:noProof/>
                <w:szCs w:val="16"/>
              </w:rPr>
              <w:t>1.2 Head Teacher and Senior Management Team</w:t>
            </w:r>
            <w:r w:rsidR="00186154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186154" w:rsidRPr="00237355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  <w:p w14:paraId="22A0E0F0" w14:textId="4DCD587E" w:rsidR="00840720" w:rsidRPr="00CD5043" w:rsidRDefault="00840720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840720" w14:paraId="6F3593E4" w14:textId="77777777" w:rsidTr="00E32304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50296F18" w14:textId="77777777" w:rsidR="00840720" w:rsidRPr="00CD5043" w:rsidRDefault="00840720" w:rsidP="00E32304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6097CDA6" w14:textId="77777777" w:rsidR="00840720" w:rsidRPr="00CD5043" w:rsidRDefault="00840720" w:rsidP="00E32304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3AB942A8" w14:textId="77777777" w:rsidR="00840720" w:rsidRPr="00CD5043" w:rsidRDefault="00840720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03EE957" w14:textId="77777777" w:rsidR="00840720" w:rsidRPr="00CD5043" w:rsidRDefault="00840720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388AA54B" w14:textId="77777777" w:rsidR="00840720" w:rsidRPr="00CD5043" w:rsidRDefault="00840720" w:rsidP="00E32304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9F3FD4C" w14:textId="77777777" w:rsidR="00840720" w:rsidRDefault="00840720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60491849" w14:textId="77777777" w:rsidR="00840720" w:rsidRPr="00CD5043" w:rsidRDefault="00840720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840720" w14:paraId="7C7FDE21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57776D4" w14:textId="77777777" w:rsidR="00840720" w:rsidRPr="00840720" w:rsidRDefault="00840720" w:rsidP="00840720">
            <w:pPr>
              <w:pStyle w:val="TableParagraph"/>
              <w:spacing w:line="20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169D87" w14:textId="77777777" w:rsidR="00840720" w:rsidRPr="00840720" w:rsidRDefault="00840720" w:rsidP="00840720">
            <w:pPr>
              <w:pStyle w:val="TableParagraph"/>
              <w:spacing w:before="51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5A5F6EC" w14:textId="77777777" w:rsidR="00840720" w:rsidRPr="00840720" w:rsidRDefault="00840720" w:rsidP="00840720">
            <w:pPr>
              <w:pStyle w:val="TableParagraph"/>
              <w:spacing w:before="71" w:line="271" w:lineRule="auto"/>
              <w:ind w:right="555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Log books of activity in the school maintained by the Head Teacher</w:t>
            </w:r>
          </w:p>
        </w:tc>
        <w:tc>
          <w:tcPr>
            <w:tcW w:w="2013" w:type="dxa"/>
            <w:shd w:val="clear" w:color="auto" w:fill="FFFFFF" w:themeFill="background1"/>
          </w:tcPr>
          <w:p w14:paraId="1AFE7C07" w14:textId="77777777" w:rsidR="00840720" w:rsidRPr="00840720" w:rsidRDefault="00840720" w:rsidP="00840720">
            <w:pPr>
              <w:pStyle w:val="TableParagraph"/>
              <w:spacing w:before="71" w:line="271" w:lineRule="auto"/>
              <w:ind w:right="222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log book refers to individual pupils or members of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2FE8DD2E" w14:textId="1A7BDC77" w:rsidR="00840720" w:rsidRPr="00840720" w:rsidRDefault="00540A55" w:rsidP="00840720">
            <w:pPr>
              <w:pStyle w:val="TableParagraph"/>
              <w:spacing w:before="71" w:line="271" w:lineRule="auto"/>
              <w:ind w:right="651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1379EFE0" w14:textId="77777777" w:rsidR="00840720" w:rsidRPr="00840720" w:rsidRDefault="00840720" w:rsidP="00840720">
            <w:pPr>
              <w:pStyle w:val="TableParagraph"/>
              <w:spacing w:before="71" w:line="271" w:lineRule="auto"/>
              <w:ind w:right="268"/>
              <w:rPr>
                <w:sz w:val="16"/>
                <w:szCs w:val="16"/>
              </w:rPr>
            </w:pPr>
            <w:r w:rsidRPr="00840720">
              <w:rPr>
                <w:color w:val="231F20"/>
                <w:w w:val="115"/>
                <w:sz w:val="16"/>
                <w:szCs w:val="16"/>
              </w:rPr>
              <w:t>These</w:t>
            </w:r>
            <w:r w:rsidRPr="00840720">
              <w:rPr>
                <w:color w:val="231F20"/>
                <w:spacing w:val="-20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could</w:t>
            </w:r>
            <w:r w:rsidRPr="00840720">
              <w:rPr>
                <w:color w:val="231F20"/>
                <w:spacing w:val="-20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be</w:t>
            </w:r>
            <w:r w:rsidRPr="00840720">
              <w:rPr>
                <w:color w:val="231F20"/>
                <w:spacing w:val="-20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of</w:t>
            </w:r>
            <w:r w:rsidRPr="00840720">
              <w:rPr>
                <w:color w:val="231F20"/>
                <w:spacing w:val="-20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permanent historical</w:t>
            </w:r>
            <w:r w:rsidRPr="00840720">
              <w:rPr>
                <w:color w:val="231F20"/>
                <w:spacing w:val="-23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value</w:t>
            </w:r>
            <w:r w:rsidRPr="00840720">
              <w:rPr>
                <w:color w:val="231F20"/>
                <w:spacing w:val="-23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and</w:t>
            </w:r>
            <w:r w:rsidRPr="00840720">
              <w:rPr>
                <w:color w:val="231F20"/>
                <w:spacing w:val="-23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should</w:t>
            </w:r>
            <w:r w:rsidRPr="00840720">
              <w:rPr>
                <w:color w:val="231F20"/>
                <w:spacing w:val="-23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be offered</w:t>
            </w:r>
            <w:r w:rsidRPr="00840720">
              <w:rPr>
                <w:color w:val="231F20"/>
                <w:spacing w:val="-26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to</w:t>
            </w:r>
            <w:r w:rsidRPr="00840720">
              <w:rPr>
                <w:color w:val="231F20"/>
                <w:spacing w:val="-26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the</w:t>
            </w:r>
            <w:r w:rsidRPr="00840720">
              <w:rPr>
                <w:color w:val="231F20"/>
                <w:spacing w:val="-26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>County</w:t>
            </w:r>
            <w:r w:rsidRPr="00840720">
              <w:rPr>
                <w:color w:val="231F20"/>
                <w:spacing w:val="-26"/>
                <w:w w:val="115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5"/>
                <w:sz w:val="16"/>
                <w:szCs w:val="16"/>
              </w:rPr>
              <w:t xml:space="preserve">Archives </w:t>
            </w:r>
            <w:r w:rsidRPr="00840720">
              <w:rPr>
                <w:color w:val="231F20"/>
                <w:w w:val="110"/>
                <w:sz w:val="16"/>
                <w:szCs w:val="16"/>
              </w:rPr>
              <w:t>Service if</w:t>
            </w:r>
            <w:r w:rsidRPr="00840720">
              <w:rPr>
                <w:color w:val="231F20"/>
                <w:spacing w:val="-16"/>
                <w:w w:val="110"/>
                <w:sz w:val="16"/>
                <w:szCs w:val="16"/>
              </w:rPr>
              <w:t xml:space="preserve"> </w:t>
            </w:r>
            <w:r w:rsidRPr="00840720">
              <w:rPr>
                <w:color w:val="231F20"/>
                <w:w w:val="110"/>
                <w:sz w:val="16"/>
                <w:szCs w:val="16"/>
              </w:rPr>
              <w:t>appropriate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7F426C3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43AE564B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0798947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1.2.2</w:t>
            </w:r>
          </w:p>
        </w:tc>
        <w:tc>
          <w:tcPr>
            <w:tcW w:w="1723" w:type="dxa"/>
            <w:shd w:val="clear" w:color="auto" w:fill="FFFFFF" w:themeFill="background1"/>
          </w:tcPr>
          <w:p w14:paraId="61945B35" w14:textId="77777777" w:rsidR="00840720" w:rsidRPr="00840720" w:rsidRDefault="00840720" w:rsidP="00840720">
            <w:pPr>
              <w:pStyle w:val="TableParagraph"/>
              <w:spacing w:line="271" w:lineRule="auto"/>
              <w:ind w:right="225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Minutes of Senior Management Team meetings and the meetings of other internal administrative bodies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137BE81C" w14:textId="77777777" w:rsidR="00840720" w:rsidRPr="00840720" w:rsidRDefault="00840720" w:rsidP="00840720">
            <w:pPr>
              <w:pStyle w:val="TableParagraph"/>
              <w:spacing w:line="271" w:lineRule="auto"/>
              <w:ind w:right="222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minutes refers to individual pupils or members of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13842436" w14:textId="4A78B46B" w:rsidR="00840720" w:rsidRPr="00840720" w:rsidRDefault="00D77CE1" w:rsidP="00840720">
            <w:pPr>
              <w:pStyle w:val="TableParagraph"/>
              <w:spacing w:line="271" w:lineRule="auto"/>
              <w:ind w:right="47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F6DDB45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481D3FC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4E78C726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2315CBB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1.2.3</w:t>
            </w:r>
          </w:p>
        </w:tc>
        <w:tc>
          <w:tcPr>
            <w:tcW w:w="1723" w:type="dxa"/>
            <w:shd w:val="clear" w:color="auto" w:fill="FFFFFF" w:themeFill="background1"/>
          </w:tcPr>
          <w:p w14:paraId="0ABF317A" w14:textId="77777777" w:rsidR="00840720" w:rsidRPr="00840720" w:rsidRDefault="00840720" w:rsidP="00840720">
            <w:pPr>
              <w:pStyle w:val="TableParagraph"/>
              <w:spacing w:line="271" w:lineRule="auto"/>
              <w:ind w:right="342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Reports created by the Head Teacher or the Management Team</w:t>
            </w:r>
          </w:p>
        </w:tc>
        <w:tc>
          <w:tcPr>
            <w:tcW w:w="2013" w:type="dxa"/>
            <w:shd w:val="clear" w:color="auto" w:fill="FFFFFF" w:themeFill="background1"/>
          </w:tcPr>
          <w:p w14:paraId="63D9C9FE" w14:textId="77777777" w:rsidR="00840720" w:rsidRPr="00840720" w:rsidRDefault="00840720" w:rsidP="00840720">
            <w:pPr>
              <w:pStyle w:val="TableParagraph"/>
              <w:spacing w:line="271" w:lineRule="auto"/>
              <w:ind w:right="222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report refers to individual pupils or members of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352709B7" w14:textId="10A0CBBA" w:rsidR="00840720" w:rsidRPr="00840720" w:rsidRDefault="00D77CE1" w:rsidP="00840720">
            <w:pPr>
              <w:pStyle w:val="TableParagraph"/>
              <w:spacing w:line="271" w:lineRule="auto"/>
              <w:ind w:right="282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5AC6F4C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3368AD4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32726E3C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A7CD85F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1.2.4</w:t>
            </w:r>
          </w:p>
        </w:tc>
        <w:tc>
          <w:tcPr>
            <w:tcW w:w="1723" w:type="dxa"/>
            <w:shd w:val="clear" w:color="auto" w:fill="FFFFFF" w:themeFill="background1"/>
          </w:tcPr>
          <w:p w14:paraId="728566A3" w14:textId="77777777" w:rsidR="00840720" w:rsidRPr="00840720" w:rsidRDefault="00840720" w:rsidP="00840720">
            <w:pPr>
              <w:pStyle w:val="TableParagraph"/>
              <w:spacing w:line="271" w:lineRule="auto"/>
              <w:ind w:right="339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 created by head teachers, deputy head teachers, heads of year and other members of staff with administrative responsibilities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02BF68EA" w14:textId="77777777" w:rsidR="00840720" w:rsidRPr="00840720" w:rsidRDefault="00840720" w:rsidP="00840720">
            <w:pPr>
              <w:pStyle w:val="TableParagraph"/>
              <w:spacing w:line="271" w:lineRule="auto"/>
              <w:ind w:right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records refer to individual pupils or members of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0428897E" w14:textId="1AFB4B03" w:rsidR="00840720" w:rsidRPr="00840720" w:rsidRDefault="00D77CE1" w:rsidP="00840720">
            <w:pPr>
              <w:pStyle w:val="TableParagraph"/>
              <w:spacing w:line="271" w:lineRule="auto"/>
              <w:ind w:right="231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22F47E5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AE5F19B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69D3E1E3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AFBC85A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1.2.5</w:t>
            </w:r>
          </w:p>
        </w:tc>
        <w:tc>
          <w:tcPr>
            <w:tcW w:w="1723" w:type="dxa"/>
            <w:shd w:val="clear" w:color="auto" w:fill="FFFFFF" w:themeFill="background1"/>
          </w:tcPr>
          <w:p w14:paraId="58421101" w14:textId="77777777" w:rsidR="00840720" w:rsidRPr="00840720" w:rsidRDefault="00840720" w:rsidP="00840720">
            <w:pPr>
              <w:pStyle w:val="TableParagraph"/>
              <w:spacing w:line="271" w:lineRule="auto"/>
              <w:ind w:right="225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Correspondence created by head teachers, deputy head teachers, heads of year and other members of staff with administrative responsibilities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79932F99" w14:textId="77777777" w:rsidR="00840720" w:rsidRPr="00840720" w:rsidRDefault="00840720" w:rsidP="00840720">
            <w:pPr>
              <w:pStyle w:val="TableParagraph"/>
              <w:spacing w:line="271" w:lineRule="auto"/>
              <w:ind w:right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may be data protection issues if the correspondence refers to individual pupils or members of staff</w:t>
            </w:r>
          </w:p>
        </w:tc>
        <w:tc>
          <w:tcPr>
            <w:tcW w:w="2070" w:type="dxa"/>
            <w:shd w:val="clear" w:color="auto" w:fill="FFFFFF" w:themeFill="background1"/>
          </w:tcPr>
          <w:p w14:paraId="1E95F16D" w14:textId="508F1D48" w:rsidR="00840720" w:rsidRPr="00840720" w:rsidRDefault="00D77CE1" w:rsidP="00840720">
            <w:pPr>
              <w:pStyle w:val="TableParagraph"/>
              <w:spacing w:line="271" w:lineRule="auto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95BAB5A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CC983D8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639503FD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08DBB4D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1.2.6</w:t>
            </w:r>
          </w:p>
        </w:tc>
        <w:tc>
          <w:tcPr>
            <w:tcW w:w="1723" w:type="dxa"/>
            <w:shd w:val="clear" w:color="auto" w:fill="FFFFFF" w:themeFill="background1"/>
          </w:tcPr>
          <w:p w14:paraId="585739C9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Professional </w:t>
            </w: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Development Plans</w:t>
            </w:r>
          </w:p>
        </w:tc>
        <w:tc>
          <w:tcPr>
            <w:tcW w:w="2013" w:type="dxa"/>
            <w:shd w:val="clear" w:color="auto" w:fill="FFFFFF" w:themeFill="background1"/>
          </w:tcPr>
          <w:p w14:paraId="2550B26F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23DA062C" w14:textId="0E4885CA" w:rsidR="00840720" w:rsidRPr="00840720" w:rsidRDefault="00D77CE1" w:rsidP="00840720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E2B8226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662CE689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40720" w14:paraId="74071E2D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6C6E22A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1.2.7</w:t>
            </w:r>
          </w:p>
        </w:tc>
        <w:tc>
          <w:tcPr>
            <w:tcW w:w="1723" w:type="dxa"/>
            <w:shd w:val="clear" w:color="auto" w:fill="FFFFFF" w:themeFill="background1"/>
          </w:tcPr>
          <w:p w14:paraId="76DF5C9E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School Development Plans</w:t>
            </w:r>
          </w:p>
        </w:tc>
        <w:tc>
          <w:tcPr>
            <w:tcW w:w="2013" w:type="dxa"/>
            <w:shd w:val="clear" w:color="auto" w:fill="FFFFFF" w:themeFill="background1"/>
          </w:tcPr>
          <w:p w14:paraId="71F100CC" w14:textId="77777777" w:rsidR="00840720" w:rsidRPr="00840720" w:rsidRDefault="00840720" w:rsidP="0084072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4072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45B8856D" w14:textId="7079AA49" w:rsidR="00840720" w:rsidRPr="00840720" w:rsidRDefault="00D77CE1" w:rsidP="00840720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2E36F0D" w14:textId="77777777" w:rsidR="00840720" w:rsidRPr="00840720" w:rsidRDefault="00840720" w:rsidP="00840720">
            <w:pPr>
              <w:pStyle w:val="TableParagraph"/>
              <w:rPr>
                <w:sz w:val="16"/>
                <w:szCs w:val="16"/>
              </w:rPr>
            </w:pPr>
            <w:r w:rsidRPr="00840720">
              <w:rPr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7A28385C" w14:textId="77777777" w:rsidR="00840720" w:rsidRPr="00840720" w:rsidRDefault="00840720" w:rsidP="00840720">
            <w:pPr>
              <w:pStyle w:val="TableParagraph"/>
              <w:spacing w:before="7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501D8ED2" w14:textId="77777777" w:rsidR="00706A28" w:rsidRDefault="00706A28" w:rsidP="00840720">
      <w:pPr>
        <w:tabs>
          <w:tab w:val="left" w:pos="1125"/>
        </w:tabs>
      </w:pPr>
    </w:p>
    <w:p w14:paraId="4043A32A" w14:textId="1993A789" w:rsidR="00535D19" w:rsidRDefault="00535D19">
      <w:r>
        <w:br w:type="page"/>
      </w:r>
    </w:p>
    <w:p w14:paraId="508EEA37" w14:textId="77777777" w:rsidR="007B0D93" w:rsidRDefault="007B0D93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535D19" w:rsidRPr="00CD5043" w14:paraId="4C310305" w14:textId="77777777" w:rsidTr="00E32304">
        <w:trPr>
          <w:cantSplit/>
          <w:trHeight w:val="144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7DD76B01" w14:textId="5B63C532" w:rsidR="00535D19" w:rsidRPr="00CD5043" w:rsidRDefault="002B71E9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2B71E9">
              <w:rPr>
                <w:rFonts w:ascii="Calibri" w:hAnsi="Calibri" w:cs="Calibri"/>
                <w:b/>
                <w:noProof/>
                <w:szCs w:val="16"/>
              </w:rPr>
              <w:t>1.</w:t>
            </w:r>
            <w:r w:rsidR="002120E5">
              <w:rPr>
                <w:rFonts w:ascii="Calibri" w:hAnsi="Calibri" w:cs="Calibri"/>
                <w:b/>
                <w:noProof/>
                <w:szCs w:val="16"/>
              </w:rPr>
              <w:t>3</w:t>
            </w:r>
            <w:r w:rsidRPr="002B71E9">
              <w:rPr>
                <w:rFonts w:ascii="Calibri" w:hAnsi="Calibri" w:cs="Calibri"/>
                <w:b/>
                <w:noProof/>
                <w:szCs w:val="16"/>
              </w:rPr>
              <w:t xml:space="preserve"> Operational Administration</w:t>
            </w:r>
            <w:r w:rsidR="007B0D93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7B0D93"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3 </w:t>
            </w:r>
            <w:r w:rsidR="007B0D93" w:rsidRPr="00237355">
              <w:rPr>
                <w:rFonts w:ascii="Calibri" w:hAnsi="Calibri" w:cs="Calibri"/>
                <w:b/>
                <w:noProof/>
                <w:color w:val="FF0000"/>
                <w:szCs w:val="16"/>
              </w:rPr>
              <w:t>Years</w:t>
            </w:r>
          </w:p>
        </w:tc>
      </w:tr>
      <w:tr w:rsidR="00535D19" w:rsidRPr="00CD5043" w14:paraId="77832F6B" w14:textId="77777777" w:rsidTr="00E32304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0F4DA1D3" w14:textId="77777777" w:rsidR="00535D19" w:rsidRPr="00CD5043" w:rsidRDefault="00535D19" w:rsidP="00E32304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3045C850" w14:textId="77777777" w:rsidR="00535D19" w:rsidRPr="00CD5043" w:rsidRDefault="00535D19" w:rsidP="00E32304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0022626F" w14:textId="77777777" w:rsidR="00535D19" w:rsidRPr="00CD5043" w:rsidRDefault="00535D19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226E6BC" w14:textId="77777777" w:rsidR="00535D19" w:rsidRPr="00CD5043" w:rsidRDefault="00535D19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696E8CCB" w14:textId="77777777" w:rsidR="00535D19" w:rsidRPr="00CD5043" w:rsidRDefault="00535D19" w:rsidP="00E32304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11C2F72" w14:textId="77777777" w:rsidR="00535D19" w:rsidRDefault="00535D19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4155113D" w14:textId="77777777" w:rsidR="00535D19" w:rsidRPr="00CD5043" w:rsidRDefault="00535D19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D1659F" w:rsidRPr="00840720" w14:paraId="7C0CA593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EBF090A" w14:textId="5D24C791" w:rsidR="00D1659F" w:rsidRPr="00D1659F" w:rsidRDefault="00D1659F" w:rsidP="00D1659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</w:t>
            </w:r>
            <w:r w:rsidR="002120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01CAB781" w14:textId="77777777" w:rsidR="00D1659F" w:rsidRPr="00D1659F" w:rsidRDefault="00D1659F" w:rsidP="00D1659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General file series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58EE6E82" w14:textId="77777777" w:rsidR="00D1659F" w:rsidRPr="00D1659F" w:rsidRDefault="00D1659F" w:rsidP="00D1659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4E12563B" w14:textId="67155AFD" w:rsidR="00D1659F" w:rsidRPr="00D1659F" w:rsidRDefault="003B2337" w:rsidP="00D1659F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0830095" w14:textId="77777777" w:rsidR="00D1659F" w:rsidRPr="00D1659F" w:rsidRDefault="00D1659F" w:rsidP="00D1659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CBA243B" w14:textId="77777777" w:rsidR="00D1659F" w:rsidRPr="00D1659F" w:rsidRDefault="00D1659F" w:rsidP="00D1659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B2337" w:rsidRPr="00840720" w14:paraId="472BE997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C38F6CF" w14:textId="5B59924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</w:t>
            </w:r>
            <w:r w:rsidR="002120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0061272A" w14:textId="77777777" w:rsidR="003B2337" w:rsidRPr="00D1659F" w:rsidRDefault="003B2337" w:rsidP="003B2337">
            <w:pPr>
              <w:pStyle w:val="TableParagraph"/>
              <w:spacing w:before="120" w:line="240" w:lineRule="auto"/>
              <w:ind w:right="263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relating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creation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and</w:t>
            </w:r>
            <w:r w:rsidRPr="00D1659F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publication of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school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brochure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or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prospectus</w:t>
            </w:r>
          </w:p>
        </w:tc>
        <w:tc>
          <w:tcPr>
            <w:tcW w:w="2013" w:type="dxa"/>
            <w:shd w:val="clear" w:color="auto" w:fill="FFFFFF" w:themeFill="background1"/>
          </w:tcPr>
          <w:p w14:paraId="2A282012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06313A7" w14:textId="23E4DDE0" w:rsidR="003B2337" w:rsidRPr="00D1659F" w:rsidRDefault="003B2337" w:rsidP="003B2337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B91FA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3F5CFF9" w14:textId="16EEF68C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565F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838694A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B2337" w:rsidRPr="00840720" w14:paraId="15B130E0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AAD180C" w14:textId="399DC966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</w:t>
            </w:r>
            <w:r w:rsidR="002120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5D808E87" w14:textId="77777777" w:rsidR="003B2337" w:rsidRPr="00D1659F" w:rsidRDefault="003B2337" w:rsidP="003B2337">
            <w:pPr>
              <w:pStyle w:val="TableParagraph"/>
              <w:spacing w:before="120" w:line="240" w:lineRule="auto"/>
              <w:ind w:right="247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relating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creation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and</w:t>
            </w:r>
            <w:r w:rsidRPr="00D1659F">
              <w:rPr>
                <w:rFonts w:asciiTheme="minorHAnsi" w:hAnsiTheme="minorHAnsi" w:cstheme="minorHAnsi"/>
                <w:color w:val="231F20"/>
                <w:spacing w:val="-23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distribution of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circulars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staff,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parents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or</w:t>
            </w:r>
            <w:r w:rsidRPr="00D1659F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pupils</w:t>
            </w:r>
          </w:p>
        </w:tc>
        <w:tc>
          <w:tcPr>
            <w:tcW w:w="2013" w:type="dxa"/>
            <w:shd w:val="clear" w:color="auto" w:fill="FFFFFF" w:themeFill="background1"/>
          </w:tcPr>
          <w:p w14:paraId="27E8A8C9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239FF566" w14:textId="76BEE0A0" w:rsidR="003B2337" w:rsidRPr="00D1659F" w:rsidRDefault="003B2337" w:rsidP="003B2337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B91FA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A95FD61" w14:textId="17CBB79F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565F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77265C55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B2337" w:rsidRPr="00840720" w14:paraId="2E1BE728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9ACCEED" w14:textId="5464BAB9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</w:t>
            </w:r>
            <w:r w:rsidR="002120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.4</w:t>
            </w:r>
          </w:p>
        </w:tc>
        <w:tc>
          <w:tcPr>
            <w:tcW w:w="1723" w:type="dxa"/>
            <w:shd w:val="clear" w:color="auto" w:fill="FFFFFF" w:themeFill="background1"/>
          </w:tcPr>
          <w:p w14:paraId="058B33DE" w14:textId="77777777" w:rsidR="003B2337" w:rsidRPr="00D1659F" w:rsidRDefault="003B2337" w:rsidP="003B2337">
            <w:pPr>
              <w:pStyle w:val="TableParagraph"/>
              <w:spacing w:before="120" w:line="240" w:lineRule="auto"/>
              <w:ind w:right="263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Newsletters and other items with a short operational use</w:t>
            </w:r>
          </w:p>
        </w:tc>
        <w:tc>
          <w:tcPr>
            <w:tcW w:w="2013" w:type="dxa"/>
            <w:shd w:val="clear" w:color="auto" w:fill="FFFFFF" w:themeFill="background1"/>
          </w:tcPr>
          <w:p w14:paraId="48516FFD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77421A6B" w14:textId="64105A3F" w:rsidR="003B2337" w:rsidRPr="00D1659F" w:rsidRDefault="003B2337" w:rsidP="003B2337">
            <w:pPr>
              <w:pStyle w:val="TableParagraph"/>
              <w:spacing w:before="120" w:line="240" w:lineRule="auto"/>
              <w:ind w:left="55" w:righ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B91FA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DFC6F16" w14:textId="1004BE4D" w:rsidR="003B2337" w:rsidRPr="00D1659F" w:rsidRDefault="003B2337" w:rsidP="003B2337">
            <w:pPr>
              <w:pStyle w:val="TableParagraph"/>
              <w:spacing w:before="120" w:line="240" w:lineRule="auto"/>
              <w:ind w:lef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4565F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83E6E58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B2337" w:rsidRPr="00840720" w14:paraId="3A14A29E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F7FC46A" w14:textId="659008D2" w:rsidR="003B2337" w:rsidRPr="00D1659F" w:rsidRDefault="003B2337" w:rsidP="003B2337">
            <w:pPr>
              <w:pStyle w:val="TableParagraph"/>
              <w:spacing w:before="120" w:line="240" w:lineRule="auto"/>
              <w:ind w:lef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</w:t>
            </w:r>
            <w:r w:rsidR="002120E5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.5</w:t>
            </w:r>
          </w:p>
        </w:tc>
        <w:tc>
          <w:tcPr>
            <w:tcW w:w="1723" w:type="dxa"/>
            <w:shd w:val="clear" w:color="auto" w:fill="FFFFFF" w:themeFill="background1"/>
          </w:tcPr>
          <w:p w14:paraId="639F235F" w14:textId="77777777" w:rsidR="003B2337" w:rsidRPr="00D1659F" w:rsidRDefault="003B2337" w:rsidP="003B2337">
            <w:pPr>
              <w:pStyle w:val="TableParagraph"/>
              <w:spacing w:before="120" w:line="240" w:lineRule="auto"/>
              <w:ind w:lef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Visitors’ Books and Signing in Sheets</w:t>
            </w:r>
          </w:p>
        </w:tc>
        <w:tc>
          <w:tcPr>
            <w:tcW w:w="2013" w:type="dxa"/>
            <w:shd w:val="clear" w:color="auto" w:fill="FFFFFF" w:themeFill="background1"/>
          </w:tcPr>
          <w:p w14:paraId="6B1CDFEE" w14:textId="77777777" w:rsidR="003B2337" w:rsidRPr="00D1659F" w:rsidRDefault="003B2337" w:rsidP="003B2337">
            <w:pPr>
              <w:pStyle w:val="TableParagraph"/>
              <w:spacing w:before="120" w:line="240" w:lineRule="auto"/>
              <w:ind w:lef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DC7A74B" w14:textId="0D9299A5" w:rsidR="003B2337" w:rsidRPr="00D1659F" w:rsidRDefault="003B2337" w:rsidP="003B2337">
            <w:pPr>
              <w:pStyle w:val="TableParagraph"/>
              <w:spacing w:before="120" w:line="240" w:lineRule="auto"/>
              <w:ind w:left="55" w:right="105"/>
              <w:rPr>
                <w:rFonts w:asciiTheme="minorHAnsi" w:hAnsiTheme="minorHAnsi" w:cstheme="minorHAnsi"/>
                <w:sz w:val="16"/>
                <w:szCs w:val="16"/>
              </w:rPr>
            </w:pPr>
            <w:r w:rsidRPr="00B91FA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F69CF92" w14:textId="77777777" w:rsidR="003B2337" w:rsidRPr="00D1659F" w:rsidRDefault="003B2337" w:rsidP="003B2337">
            <w:pPr>
              <w:pStyle w:val="TableParagraph"/>
              <w:spacing w:before="120" w:line="240" w:lineRule="auto"/>
              <w:ind w:left="55"/>
              <w:rPr>
                <w:rFonts w:asciiTheme="minorHAnsi" w:hAnsiTheme="minorHAnsi" w:cstheme="minorHAnsi"/>
                <w:sz w:val="16"/>
                <w:szCs w:val="16"/>
              </w:rPr>
            </w:pPr>
            <w:r w:rsidRPr="00D1659F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94D0063" w14:textId="77777777" w:rsidR="003B2337" w:rsidRPr="00D1659F" w:rsidRDefault="003B2337" w:rsidP="003B233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3F975FEF" w14:textId="77777777" w:rsidR="00B32941" w:rsidRDefault="00B32941" w:rsidP="00840720">
      <w:pPr>
        <w:tabs>
          <w:tab w:val="left" w:pos="1125"/>
        </w:tabs>
      </w:pPr>
    </w:p>
    <w:tbl>
      <w:tblPr>
        <w:tblpPr w:leftFromText="180" w:rightFromText="180" w:vertAnchor="text" w:horzAnchor="margin" w:tblpY="200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D1638" w:rsidRPr="00E32304" w14:paraId="7E8D4A5A" w14:textId="77777777" w:rsidTr="00ED1638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FD00D" w14:textId="74B53CEB" w:rsidR="00ED1638" w:rsidRPr="00E32304" w:rsidRDefault="00ED1638" w:rsidP="00ED1638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7.2</w:t>
            </w:r>
            <w:r w:rsidRPr="00EB16D2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Walking Bus - Agreed retention date </w:t>
            </w:r>
            <w:r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3 </w:t>
            </w:r>
            <w:r w:rsidRPr="00237355">
              <w:rPr>
                <w:rFonts w:ascii="Calibri" w:hAnsi="Calibri" w:cs="Calibri"/>
                <w:b/>
                <w:noProof/>
                <w:color w:val="FF0000"/>
                <w:szCs w:val="16"/>
              </w:rPr>
              <w:t>Years</w:t>
            </w:r>
          </w:p>
        </w:tc>
      </w:tr>
      <w:tr w:rsidR="00ED1638" w:rsidRPr="00CD5043" w14:paraId="44021A6B" w14:textId="77777777" w:rsidTr="00ED1638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0D6A516A" w14:textId="77777777" w:rsidR="00ED1638" w:rsidRPr="00CD5043" w:rsidRDefault="00ED1638" w:rsidP="00ED1638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42C20695" w14:textId="77777777" w:rsidR="00ED1638" w:rsidRPr="00CD5043" w:rsidRDefault="00ED1638" w:rsidP="00ED1638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28834903" w14:textId="77777777" w:rsidR="00ED1638" w:rsidRPr="00CD5043" w:rsidRDefault="00ED1638" w:rsidP="00ED1638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F94CB7C" w14:textId="77777777" w:rsidR="00ED1638" w:rsidRPr="00CD5043" w:rsidRDefault="00ED1638" w:rsidP="00ED1638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1A4F3442" w14:textId="77777777" w:rsidR="00ED1638" w:rsidRPr="00CD5043" w:rsidRDefault="00ED1638" w:rsidP="00ED1638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B948424" w14:textId="77777777" w:rsidR="00ED1638" w:rsidRDefault="00ED1638" w:rsidP="00ED1638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3B9E53D0" w14:textId="77777777" w:rsidR="00ED1638" w:rsidRPr="00CD5043" w:rsidRDefault="00ED1638" w:rsidP="00ED1638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ED1638" w:rsidRPr="00527C49" w14:paraId="342878F2" w14:textId="77777777" w:rsidTr="00ED1638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FBC5C21" w14:textId="3B634195" w:rsidR="00ED1638" w:rsidRPr="008E6B9D" w:rsidRDefault="00ED1638" w:rsidP="00ED1638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106E28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1.4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8272EFD" w14:textId="77777777" w:rsidR="00ED1638" w:rsidRPr="008E6B9D" w:rsidRDefault="00ED1638" w:rsidP="00ED1638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Walking Bus Registers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324260F3" w14:textId="77777777" w:rsidR="00ED1638" w:rsidRPr="008E6B9D" w:rsidRDefault="00ED1638" w:rsidP="00ED1638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378E173B" w14:textId="77777777" w:rsidR="00ED1638" w:rsidRPr="008E6B9D" w:rsidRDefault="00ED1638" w:rsidP="00ED1638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 of register + 3 years</w:t>
            </w:r>
          </w:p>
          <w:p w14:paraId="611DFAD0" w14:textId="77777777" w:rsidR="00ED1638" w:rsidRPr="008E6B9D" w:rsidRDefault="00ED1638" w:rsidP="00ED1638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This takes into account the fact that if there is an incident requiring an accident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register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will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be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submitted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with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accident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and kept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for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period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of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time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required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for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accident</w:t>
            </w:r>
            <w:r w:rsidRPr="008E6B9D">
              <w:rPr>
                <w:rFonts w:asciiTheme="minorHAnsi" w:hAnsiTheme="minorHAnsi" w:cstheme="min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reporting</w:t>
            </w:r>
          </w:p>
        </w:tc>
        <w:tc>
          <w:tcPr>
            <w:tcW w:w="1780" w:type="dxa"/>
            <w:shd w:val="clear" w:color="auto" w:fill="FFFFFF" w:themeFill="background1"/>
          </w:tcPr>
          <w:p w14:paraId="562BE93C" w14:textId="77777777" w:rsidR="00ED1638" w:rsidRPr="008E6B9D" w:rsidRDefault="00ED1638" w:rsidP="00ED1638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  <w:p w14:paraId="6D9F7D4F" w14:textId="77777777" w:rsidR="00ED1638" w:rsidRPr="008E6B9D" w:rsidRDefault="00ED1638" w:rsidP="00ED1638">
            <w:pPr>
              <w:pStyle w:val="TableParagraph"/>
              <w:spacing w:before="120" w:line="240" w:lineRule="auto"/>
              <w:ind w:right="63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[If these records are retained electronically any back up copies should be destroyed at the same time]</w:t>
            </w:r>
          </w:p>
        </w:tc>
        <w:tc>
          <w:tcPr>
            <w:tcW w:w="1260" w:type="dxa"/>
            <w:shd w:val="clear" w:color="auto" w:fill="FFFFFF" w:themeFill="background1"/>
          </w:tcPr>
          <w:p w14:paraId="1A9729BA" w14:textId="77777777" w:rsidR="00ED1638" w:rsidRPr="008E6B9D" w:rsidRDefault="00ED1638" w:rsidP="00ED1638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2D482AF8" w14:textId="77777777" w:rsidR="00B32941" w:rsidRDefault="00B32941">
      <w:r>
        <w:br w:type="page"/>
      </w:r>
    </w:p>
    <w:p w14:paraId="2E42B334" w14:textId="51D47737" w:rsidR="00EE0EA1" w:rsidRPr="009A2E40" w:rsidRDefault="00EE0EA1" w:rsidP="00EE0EA1">
      <w:pPr>
        <w:pStyle w:val="Heading1"/>
        <w:numPr>
          <w:ilvl w:val="0"/>
          <w:numId w:val="4"/>
        </w:numPr>
        <w:rPr>
          <w:color w:val="00B0F0"/>
          <w:sz w:val="22"/>
          <w:szCs w:val="22"/>
        </w:rPr>
      </w:pPr>
      <w:bookmarkStart w:id="5" w:name="_Toc523464329"/>
      <w:r w:rsidRPr="009A2E40">
        <w:rPr>
          <w:color w:val="00B0F0"/>
          <w:sz w:val="22"/>
          <w:szCs w:val="22"/>
        </w:rPr>
        <w:lastRenderedPageBreak/>
        <w:t>Human Resources</w:t>
      </w:r>
      <w:bookmarkEnd w:id="5"/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E0EA1" w:rsidRPr="00CD5043" w14:paraId="1F60984A" w14:textId="77777777" w:rsidTr="00E32304">
        <w:trPr>
          <w:cantSplit/>
          <w:trHeight w:val="144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4FE1AAC1" w14:textId="2502EF4E" w:rsidR="00EE0EA1" w:rsidRPr="00CD5043" w:rsidRDefault="00EE0EA1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EE0EA1">
              <w:rPr>
                <w:rFonts w:ascii="Calibri" w:hAnsi="Calibri" w:cs="Calibri"/>
                <w:b/>
                <w:noProof/>
                <w:szCs w:val="16"/>
              </w:rPr>
              <w:t>2.1 Recruitment</w:t>
            </w:r>
            <w:r w:rsidR="00566A9F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566A9F">
              <w:rPr>
                <w:rFonts w:ascii="Calibri" w:hAnsi="Calibri" w:cs="Calibri"/>
                <w:b/>
                <w:noProof/>
                <w:color w:val="FF0000"/>
                <w:szCs w:val="16"/>
              </w:rPr>
              <w:t>Employment + 2 years</w:t>
            </w:r>
          </w:p>
        </w:tc>
      </w:tr>
      <w:tr w:rsidR="00EE0EA1" w:rsidRPr="00CD5043" w14:paraId="2B65D4CE" w14:textId="77777777" w:rsidTr="00E32304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57BF111E" w14:textId="77777777" w:rsidR="00EE0EA1" w:rsidRPr="00CD5043" w:rsidRDefault="00EE0EA1" w:rsidP="00E32304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58009B9E" w14:textId="77777777" w:rsidR="00EE0EA1" w:rsidRPr="00CD5043" w:rsidRDefault="00EE0EA1" w:rsidP="00E32304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2A5ECF92" w14:textId="77777777" w:rsidR="00EE0EA1" w:rsidRPr="00CD5043" w:rsidRDefault="00EE0EA1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24DDF58" w14:textId="77777777" w:rsidR="00EE0EA1" w:rsidRPr="00CD5043" w:rsidRDefault="00EE0EA1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507DFB80" w14:textId="77777777" w:rsidR="00EE0EA1" w:rsidRPr="00CD5043" w:rsidRDefault="00EE0EA1" w:rsidP="00E32304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C2630C0" w14:textId="77777777" w:rsidR="00EE0EA1" w:rsidRDefault="00EE0EA1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3028E1A9" w14:textId="77777777" w:rsidR="00EE0EA1" w:rsidRPr="00CD5043" w:rsidRDefault="00EE0EA1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EE0EA1" w:rsidRPr="00D1659F" w14:paraId="1E3F6379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CA1B674" w14:textId="77777777" w:rsidR="00EE0EA1" w:rsidRPr="00EE0EA1" w:rsidRDefault="00EE0EA1" w:rsidP="00EE0EA1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2.1.1</w:t>
            </w:r>
          </w:p>
        </w:tc>
        <w:tc>
          <w:tcPr>
            <w:tcW w:w="1723" w:type="dxa"/>
            <w:shd w:val="clear" w:color="auto" w:fill="FFFFFF" w:themeFill="background1"/>
          </w:tcPr>
          <w:p w14:paraId="62E17540" w14:textId="77777777" w:rsidR="00EE0EA1" w:rsidRPr="00EE0EA1" w:rsidRDefault="00EE0EA1" w:rsidP="00EE0EA1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 records leading up to the appointment of a new headteacher</w:t>
            </w:r>
          </w:p>
        </w:tc>
        <w:tc>
          <w:tcPr>
            <w:tcW w:w="2013" w:type="dxa"/>
            <w:shd w:val="clear" w:color="auto" w:fill="FFFFFF" w:themeFill="background1"/>
          </w:tcPr>
          <w:p w14:paraId="7E5C14DA" w14:textId="77777777" w:rsidR="00EE0EA1" w:rsidRPr="00EE0EA1" w:rsidRDefault="00EE0EA1" w:rsidP="00EE0EA1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2D98F206" w14:textId="5CB183E1" w:rsidR="00EE0EA1" w:rsidRPr="00EE0EA1" w:rsidRDefault="00854B0A" w:rsidP="00EE0EA1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5F898959" w14:textId="77777777" w:rsidR="00EE0EA1" w:rsidRPr="00EE0EA1" w:rsidRDefault="00EE0EA1" w:rsidP="00EE0EA1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A670BE0" w14:textId="77777777" w:rsidR="00EE0EA1" w:rsidRPr="00D1659F" w:rsidRDefault="00EE0EA1" w:rsidP="00EE0EA1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54B0A" w:rsidRPr="00D1659F" w14:paraId="5816BAF4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0D7DD4C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2.1.2</w:t>
            </w:r>
          </w:p>
        </w:tc>
        <w:tc>
          <w:tcPr>
            <w:tcW w:w="1723" w:type="dxa"/>
            <w:shd w:val="clear" w:color="auto" w:fill="FFFFFF" w:themeFill="background1"/>
          </w:tcPr>
          <w:p w14:paraId="745152E5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 records leading up to the appointment of a new member of staff – unsuccessful candidates</w:t>
            </w:r>
          </w:p>
        </w:tc>
        <w:tc>
          <w:tcPr>
            <w:tcW w:w="2013" w:type="dxa"/>
            <w:shd w:val="clear" w:color="auto" w:fill="FFFFFF" w:themeFill="background1"/>
          </w:tcPr>
          <w:p w14:paraId="6EE6146D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BAA7AEF" w14:textId="518EBD28" w:rsidR="00854B0A" w:rsidRPr="00EE0EA1" w:rsidRDefault="00854B0A" w:rsidP="00854B0A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B128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263AD481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9F71CC0" w14:textId="77777777" w:rsidR="00854B0A" w:rsidRPr="00D1659F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54B0A" w:rsidRPr="00D1659F" w14:paraId="062B5C3D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B0F0E3C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2.13</w:t>
            </w:r>
          </w:p>
        </w:tc>
        <w:tc>
          <w:tcPr>
            <w:tcW w:w="1723" w:type="dxa"/>
            <w:shd w:val="clear" w:color="auto" w:fill="FFFFFF" w:themeFill="background1"/>
          </w:tcPr>
          <w:p w14:paraId="0BA20DB5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 records leading up to the appointment of a new member of staff – successful candidate</w:t>
            </w:r>
          </w:p>
        </w:tc>
        <w:tc>
          <w:tcPr>
            <w:tcW w:w="2013" w:type="dxa"/>
            <w:shd w:val="clear" w:color="auto" w:fill="FFFFFF" w:themeFill="background1"/>
          </w:tcPr>
          <w:p w14:paraId="62F4A09C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5DC261ED" w14:textId="7608FECF" w:rsidR="00854B0A" w:rsidRPr="00EE0EA1" w:rsidRDefault="00854B0A" w:rsidP="00854B0A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B128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0533B876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C3847E8" w14:textId="77777777" w:rsidR="00854B0A" w:rsidRPr="00D1659F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54B0A" w:rsidRPr="00D1659F" w14:paraId="58E82F2D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87E322D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2.1.4</w:t>
            </w:r>
          </w:p>
        </w:tc>
        <w:tc>
          <w:tcPr>
            <w:tcW w:w="1723" w:type="dxa"/>
            <w:shd w:val="clear" w:color="auto" w:fill="FFFFFF" w:themeFill="background1"/>
          </w:tcPr>
          <w:p w14:paraId="2C57D405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Pre-employment vetting information – DBS Checks</w:t>
            </w:r>
          </w:p>
        </w:tc>
        <w:tc>
          <w:tcPr>
            <w:tcW w:w="2013" w:type="dxa"/>
            <w:shd w:val="clear" w:color="auto" w:fill="FFFFFF" w:themeFill="background1"/>
          </w:tcPr>
          <w:p w14:paraId="406D9E55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485FE68A" w14:textId="414B4229" w:rsidR="00854B0A" w:rsidRPr="00EE0EA1" w:rsidRDefault="00854B0A" w:rsidP="00854B0A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B128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221C16CC" w14:textId="77777777" w:rsidR="00854B0A" w:rsidRPr="00EE0EA1" w:rsidRDefault="00854B0A" w:rsidP="00854B0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AA361B5" w14:textId="77777777" w:rsidR="00854B0A" w:rsidRPr="00D1659F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54B0A" w:rsidRPr="00D1659F" w14:paraId="2B56E613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E66A3B1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2.1.5</w:t>
            </w:r>
          </w:p>
        </w:tc>
        <w:tc>
          <w:tcPr>
            <w:tcW w:w="1723" w:type="dxa"/>
            <w:shd w:val="clear" w:color="auto" w:fill="FFFFFF" w:themeFill="background1"/>
          </w:tcPr>
          <w:p w14:paraId="22A2AF0B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Proofs of identity collected as part</w:t>
            </w:r>
            <w:r w:rsidRPr="00EE0EA1">
              <w:rPr>
                <w:rFonts w:asciiTheme="minorHAnsi" w:hAnsiTheme="minorHAnsi" w:cstheme="minorHAnsi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of</w:t>
            </w:r>
            <w:r w:rsidRPr="00EE0EA1">
              <w:rPr>
                <w:rFonts w:asciiTheme="minorHAnsi" w:hAnsiTheme="minorHAnsi" w:cstheme="minorHAnsi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</w:t>
            </w:r>
            <w:r w:rsidRPr="00EE0EA1">
              <w:rPr>
                <w:rFonts w:asciiTheme="minorHAnsi" w:hAnsiTheme="minorHAnsi" w:cstheme="minorHAnsi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process</w:t>
            </w:r>
            <w:r w:rsidRPr="00EE0EA1">
              <w:rPr>
                <w:rFonts w:asciiTheme="minorHAnsi" w:hAnsiTheme="minorHAnsi" w:cstheme="minorHAnsi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of</w:t>
            </w:r>
            <w:r w:rsidRPr="00EE0EA1">
              <w:rPr>
                <w:rFonts w:asciiTheme="minorHAnsi" w:hAnsiTheme="minorHAnsi" w:cstheme="minorHAnsi"/>
                <w:color w:val="231F20"/>
                <w:spacing w:val="-21"/>
                <w:sz w:val="18"/>
                <w:szCs w:val="18"/>
              </w:rPr>
              <w:t xml:space="preserve"> </w:t>
            </w: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checking</w:t>
            </w:r>
          </w:p>
          <w:p w14:paraId="5622087E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“portable” enhanced DBS disclosure</w:t>
            </w:r>
          </w:p>
        </w:tc>
        <w:tc>
          <w:tcPr>
            <w:tcW w:w="2013" w:type="dxa"/>
            <w:shd w:val="clear" w:color="auto" w:fill="FFFFFF" w:themeFill="background1"/>
          </w:tcPr>
          <w:p w14:paraId="72ACBF42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8323FFC" w14:textId="775C98D4" w:rsidR="00854B0A" w:rsidRPr="00EE0EA1" w:rsidRDefault="00854B0A" w:rsidP="00854B0A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B128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6ACD8DDF" w14:textId="77777777" w:rsidR="00854B0A" w:rsidRPr="00EE0EA1" w:rsidRDefault="00854B0A" w:rsidP="00854B0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AC8905B" w14:textId="77777777" w:rsidR="00854B0A" w:rsidRPr="00D1659F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854B0A" w:rsidRPr="00D1659F" w14:paraId="79F1ACBD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FC539D9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2.1.6</w:t>
            </w:r>
          </w:p>
        </w:tc>
        <w:tc>
          <w:tcPr>
            <w:tcW w:w="1723" w:type="dxa"/>
            <w:shd w:val="clear" w:color="auto" w:fill="FFFFFF" w:themeFill="background1"/>
          </w:tcPr>
          <w:p w14:paraId="0C491699" w14:textId="77777777" w:rsidR="00854B0A" w:rsidRPr="00EE0EA1" w:rsidRDefault="00854B0A" w:rsidP="00854B0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Pre-employment vetting information – Evidence proving the right to work in the United Kingdom</w:t>
            </w:r>
            <w:r w:rsidRPr="00EE0EA1">
              <w:rPr>
                <w:rFonts w:asciiTheme="minorHAnsi" w:hAnsiTheme="minorHAnsi" w:cstheme="minorHAnsi"/>
                <w:color w:val="231F20"/>
                <w:position w:val="7"/>
                <w:sz w:val="18"/>
                <w:szCs w:val="18"/>
              </w:rPr>
              <w:t>4</w:t>
            </w:r>
          </w:p>
        </w:tc>
        <w:tc>
          <w:tcPr>
            <w:tcW w:w="2013" w:type="dxa"/>
            <w:shd w:val="clear" w:color="auto" w:fill="FFFFFF" w:themeFill="background1"/>
          </w:tcPr>
          <w:p w14:paraId="6AF49A1C" w14:textId="77777777" w:rsidR="00854B0A" w:rsidRPr="00EE0EA1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E0EA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4C91CA8" w14:textId="5CC1563E" w:rsidR="00854B0A" w:rsidRPr="00EE0EA1" w:rsidRDefault="00854B0A" w:rsidP="00854B0A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5B128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725D35DD" w14:textId="77777777" w:rsidR="00854B0A" w:rsidRPr="00EE0EA1" w:rsidRDefault="00854B0A" w:rsidP="00854B0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CE86182" w14:textId="77777777" w:rsidR="00854B0A" w:rsidRPr="00D1659F" w:rsidRDefault="00854B0A" w:rsidP="00854B0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477CB9E2" w14:textId="67609418" w:rsidR="00E32304" w:rsidRDefault="00E32304"/>
    <w:p w14:paraId="7F1E3907" w14:textId="77777777" w:rsidR="00A21B4F" w:rsidRDefault="00A21B4F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32304" w:rsidRPr="00CD5043" w14:paraId="266E2FE1" w14:textId="77777777" w:rsidTr="00E32304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3EA3F" w14:textId="7AF7D840" w:rsidR="00E32304" w:rsidRPr="00E32304" w:rsidRDefault="0068478D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2.2</w:t>
            </w:r>
            <w:r w:rsidR="00E32304" w:rsidRPr="00EE0EA1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="00E32304">
              <w:rPr>
                <w:rFonts w:ascii="Calibri" w:hAnsi="Calibri" w:cs="Calibri"/>
                <w:b/>
                <w:noProof/>
                <w:szCs w:val="16"/>
              </w:rPr>
              <w:t>Operational Staff Management</w:t>
            </w:r>
            <w:r w:rsidR="00566A9F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566A9F">
              <w:rPr>
                <w:rFonts w:ascii="Calibri" w:hAnsi="Calibri" w:cs="Calibri"/>
                <w:b/>
                <w:noProof/>
                <w:color w:val="FF0000"/>
                <w:szCs w:val="16"/>
              </w:rPr>
              <w:t>Employment + 2 years</w:t>
            </w:r>
          </w:p>
        </w:tc>
      </w:tr>
      <w:tr w:rsidR="00E32304" w:rsidRPr="00CD5043" w14:paraId="3FBE148D" w14:textId="77777777" w:rsidTr="00E32304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6C2F9F08" w14:textId="77777777" w:rsidR="00E32304" w:rsidRPr="00CD5043" w:rsidRDefault="00E32304" w:rsidP="00E32304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79F4DD01" w14:textId="77777777" w:rsidR="00E32304" w:rsidRPr="00CD5043" w:rsidRDefault="00E32304" w:rsidP="00E32304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41CF6D2B" w14:textId="77777777" w:rsidR="00E32304" w:rsidRPr="00CD5043" w:rsidRDefault="00E32304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D9BE38F" w14:textId="77777777" w:rsidR="00E32304" w:rsidRPr="00CD5043" w:rsidRDefault="00E32304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7075D617" w14:textId="77777777" w:rsidR="00E32304" w:rsidRPr="00CD5043" w:rsidRDefault="00E32304" w:rsidP="00E32304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3A314D5" w14:textId="77777777" w:rsidR="00E32304" w:rsidRDefault="00E32304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52631F8C" w14:textId="77777777" w:rsidR="00E32304" w:rsidRPr="00CD5043" w:rsidRDefault="00E32304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C71B54" w:rsidRPr="00D1659F" w14:paraId="54F3A878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A274521" w14:textId="77777777" w:rsidR="00C71B54" w:rsidRPr="00E32304" w:rsidRDefault="00C71B54" w:rsidP="00C71B54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2.2.1</w:t>
            </w:r>
          </w:p>
        </w:tc>
        <w:tc>
          <w:tcPr>
            <w:tcW w:w="1723" w:type="dxa"/>
            <w:shd w:val="clear" w:color="auto" w:fill="FFFFFF" w:themeFill="background1"/>
          </w:tcPr>
          <w:p w14:paraId="4F93F002" w14:textId="77777777" w:rsidR="00C71B54" w:rsidRPr="00E32304" w:rsidRDefault="00C71B54" w:rsidP="00C71B54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Staff Personal File</w:t>
            </w:r>
          </w:p>
        </w:tc>
        <w:tc>
          <w:tcPr>
            <w:tcW w:w="2013" w:type="dxa"/>
            <w:shd w:val="clear" w:color="auto" w:fill="FFFFFF" w:themeFill="background1"/>
          </w:tcPr>
          <w:p w14:paraId="796B61A7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278E3736" w14:textId="64D49EBB" w:rsidR="00C71B54" w:rsidRPr="00E32304" w:rsidRDefault="00C71B54" w:rsidP="00C71B54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6A657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15E8C9B1" w14:textId="77777777" w:rsidR="00C71B54" w:rsidRPr="00E32304" w:rsidRDefault="00C71B54" w:rsidP="00C71B54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E8E522F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C71B54" w:rsidRPr="00D1659F" w14:paraId="433C45B2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292E3CE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2.2.2</w:t>
            </w:r>
          </w:p>
        </w:tc>
        <w:tc>
          <w:tcPr>
            <w:tcW w:w="1723" w:type="dxa"/>
            <w:shd w:val="clear" w:color="auto" w:fill="FFFFFF" w:themeFill="background1"/>
          </w:tcPr>
          <w:p w14:paraId="783A1200" w14:textId="77777777" w:rsidR="00C71B54" w:rsidRPr="00E32304" w:rsidRDefault="00C71B54" w:rsidP="00C71B54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Timesheets</w:t>
            </w:r>
          </w:p>
        </w:tc>
        <w:tc>
          <w:tcPr>
            <w:tcW w:w="2013" w:type="dxa"/>
            <w:shd w:val="clear" w:color="auto" w:fill="FFFFFF" w:themeFill="background1"/>
          </w:tcPr>
          <w:p w14:paraId="66D184BB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EDDE828" w14:textId="163EC3B7" w:rsidR="00C71B54" w:rsidRPr="00E32304" w:rsidRDefault="00C71B54" w:rsidP="00C71B54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6A657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7220016C" w14:textId="77777777" w:rsidR="00C71B54" w:rsidRPr="00E32304" w:rsidRDefault="00C71B54" w:rsidP="00C71B54">
            <w:pPr>
              <w:pStyle w:val="TableParagraph"/>
              <w:spacing w:before="120" w:line="240" w:lineRule="auto"/>
              <w:ind w:righ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50E38398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C71B54" w:rsidRPr="00D1659F" w14:paraId="220002CB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A4A9195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2.2.3</w:t>
            </w:r>
          </w:p>
        </w:tc>
        <w:tc>
          <w:tcPr>
            <w:tcW w:w="1723" w:type="dxa"/>
            <w:shd w:val="clear" w:color="auto" w:fill="FFFFFF" w:themeFill="background1"/>
          </w:tcPr>
          <w:p w14:paraId="19BFEBC1" w14:textId="77777777" w:rsidR="00C71B54" w:rsidRPr="00E32304" w:rsidRDefault="00C71B54" w:rsidP="00C71B54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Annual appraisal/ assessment records</w:t>
            </w:r>
          </w:p>
        </w:tc>
        <w:tc>
          <w:tcPr>
            <w:tcW w:w="2013" w:type="dxa"/>
            <w:shd w:val="clear" w:color="auto" w:fill="FFFFFF" w:themeFill="background1"/>
          </w:tcPr>
          <w:p w14:paraId="72C410DE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6C818F8" w14:textId="4807BBBC" w:rsidR="00C71B54" w:rsidRPr="00E32304" w:rsidRDefault="00C71B54" w:rsidP="00C71B54">
            <w:pPr>
              <w:pStyle w:val="TableParagraph"/>
              <w:spacing w:before="120" w:line="240" w:lineRule="auto"/>
              <w:ind w:righ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6A657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+ 2 years </w:t>
            </w:r>
          </w:p>
        </w:tc>
        <w:tc>
          <w:tcPr>
            <w:tcW w:w="1780" w:type="dxa"/>
            <w:shd w:val="clear" w:color="auto" w:fill="FFFFFF" w:themeFill="background1"/>
          </w:tcPr>
          <w:p w14:paraId="2572D9E8" w14:textId="77777777" w:rsidR="00C71B54" w:rsidRPr="00E32304" w:rsidRDefault="00C71B54" w:rsidP="00C71B54">
            <w:pPr>
              <w:pStyle w:val="TableParagraph"/>
              <w:spacing w:before="120" w:line="240" w:lineRule="auto"/>
              <w:ind w:left="55" w:righ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E3230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21E5DC4" w14:textId="77777777" w:rsidR="00C71B54" w:rsidRPr="00E32304" w:rsidRDefault="00C71B54" w:rsidP="00C71B54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</w:tbl>
    <w:p w14:paraId="7577F05F" w14:textId="77777777" w:rsidR="00E32304" w:rsidRDefault="00E32304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32304" w:rsidRPr="00E32304" w14:paraId="55D1FFEB" w14:textId="77777777" w:rsidTr="00E32304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D696C" w14:textId="68F537DD" w:rsidR="00E32304" w:rsidRPr="00E32304" w:rsidRDefault="0068478D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lastRenderedPageBreak/>
              <w:t>2.3</w:t>
            </w:r>
            <w:r w:rsidR="00E32304" w:rsidRPr="00EE0EA1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Pr="0068478D">
              <w:rPr>
                <w:rFonts w:ascii="Calibri" w:hAnsi="Calibri" w:cs="Calibri"/>
                <w:b/>
                <w:noProof/>
                <w:szCs w:val="16"/>
              </w:rPr>
              <w:t>Management of Disciplinary and Grievance Processes</w:t>
            </w:r>
            <w:r w:rsidR="009D5A57">
              <w:rPr>
                <w:rFonts w:ascii="Calibri" w:hAnsi="Calibri" w:cs="Calibri"/>
                <w:b/>
                <w:noProof/>
                <w:szCs w:val="16"/>
              </w:rPr>
              <w:t xml:space="preserve"> - </w:t>
            </w:r>
            <w:bookmarkStart w:id="6" w:name="OLE_LINK5"/>
            <w:bookmarkStart w:id="7" w:name="OLE_LINK6"/>
            <w:r w:rsidR="009D5A57">
              <w:rPr>
                <w:rFonts w:ascii="Calibri" w:hAnsi="Calibri" w:cs="Calibri"/>
                <w:b/>
                <w:noProof/>
                <w:szCs w:val="16"/>
              </w:rPr>
              <w:t xml:space="preserve">Agreed retention date </w:t>
            </w:r>
            <w:r w:rsidR="009D5A57">
              <w:rPr>
                <w:rFonts w:ascii="Calibri" w:hAnsi="Calibri" w:cs="Calibri"/>
                <w:b/>
                <w:noProof/>
                <w:color w:val="FF0000"/>
                <w:szCs w:val="16"/>
              </w:rPr>
              <w:t>Employment + 6 years</w:t>
            </w:r>
            <w:bookmarkEnd w:id="6"/>
            <w:bookmarkEnd w:id="7"/>
          </w:p>
        </w:tc>
      </w:tr>
      <w:tr w:rsidR="00E32304" w:rsidRPr="00CD5043" w14:paraId="389215D1" w14:textId="77777777" w:rsidTr="00E32304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7453B03C" w14:textId="77777777" w:rsidR="00E32304" w:rsidRPr="00CD5043" w:rsidRDefault="00E32304" w:rsidP="00E32304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499CF425" w14:textId="77777777" w:rsidR="00E32304" w:rsidRPr="00CD5043" w:rsidRDefault="00E32304" w:rsidP="00E32304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254EFD25" w14:textId="77777777" w:rsidR="00E32304" w:rsidRPr="00CD5043" w:rsidRDefault="00E32304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25235C7" w14:textId="77777777" w:rsidR="00E32304" w:rsidRPr="00CD5043" w:rsidRDefault="00E32304" w:rsidP="00E32304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06E5FC1F" w14:textId="77777777" w:rsidR="00E32304" w:rsidRPr="00CD5043" w:rsidRDefault="00E32304" w:rsidP="00E32304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005E929" w14:textId="77777777" w:rsidR="00E32304" w:rsidRDefault="00E32304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3DCE90B4" w14:textId="77777777" w:rsidR="00E32304" w:rsidRPr="00CD5043" w:rsidRDefault="00E32304" w:rsidP="00E32304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68478D" w:rsidRPr="00E32304" w14:paraId="31DBDE17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75BD741" w14:textId="77777777" w:rsidR="0068478D" w:rsidRPr="0068478D" w:rsidRDefault="0068478D" w:rsidP="0068478D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2.3.1</w:t>
            </w:r>
          </w:p>
        </w:tc>
        <w:tc>
          <w:tcPr>
            <w:tcW w:w="1723" w:type="dxa"/>
            <w:shd w:val="clear" w:color="auto" w:fill="FFFFFF" w:themeFill="background1"/>
          </w:tcPr>
          <w:p w14:paraId="795DBAC4" w14:textId="77777777" w:rsidR="0068478D" w:rsidRPr="0068478D" w:rsidRDefault="0068478D" w:rsidP="0068478D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Allegation of a child protection nature against a member of staff including where the allegation is unfounded</w:t>
            </w:r>
            <w:r w:rsidRPr="0068478D">
              <w:rPr>
                <w:rFonts w:asciiTheme="minorHAnsi" w:hAnsiTheme="minorHAnsi" w:cstheme="minorHAnsi"/>
                <w:color w:val="231F20"/>
                <w:position w:val="7"/>
                <w:sz w:val="18"/>
                <w:szCs w:val="18"/>
              </w:rPr>
              <w:t>5</w:t>
            </w:r>
          </w:p>
        </w:tc>
        <w:tc>
          <w:tcPr>
            <w:tcW w:w="2013" w:type="dxa"/>
            <w:shd w:val="clear" w:color="auto" w:fill="FFFFFF" w:themeFill="background1"/>
          </w:tcPr>
          <w:p w14:paraId="1BD2EF76" w14:textId="77777777" w:rsidR="0068478D" w:rsidRPr="0068478D" w:rsidRDefault="0068478D" w:rsidP="0068478D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63937E5" w14:textId="34CEAD78" w:rsidR="0068478D" w:rsidRPr="0068478D" w:rsidRDefault="00A15A4A" w:rsidP="0068478D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" w:name="OLE_LINK1"/>
            <w:bookmarkStart w:id="9" w:name="OLE_LINK2"/>
            <w:r w:rsidRPr="006A657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Whilst Staff member is employed +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</w:t>
            </w:r>
            <w:r w:rsidRPr="006A657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years</w:t>
            </w:r>
            <w:bookmarkEnd w:id="8"/>
            <w:bookmarkEnd w:id="9"/>
          </w:p>
        </w:tc>
        <w:tc>
          <w:tcPr>
            <w:tcW w:w="1780" w:type="dxa"/>
            <w:shd w:val="clear" w:color="auto" w:fill="FFFFFF" w:themeFill="background1"/>
          </w:tcPr>
          <w:p w14:paraId="5C21FE3E" w14:textId="77777777" w:rsidR="0068478D" w:rsidRPr="0068478D" w:rsidRDefault="0068478D" w:rsidP="0068478D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  <w:p w14:paraId="1F237741" w14:textId="300DEC12" w:rsidR="0068478D" w:rsidRPr="0068478D" w:rsidRDefault="0068478D" w:rsidP="0068478D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EA2AD37" w14:textId="77777777" w:rsidR="0068478D" w:rsidRPr="0068478D" w:rsidRDefault="0068478D" w:rsidP="0068478D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14957E44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AE3DA4B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2.3.2</w:t>
            </w:r>
          </w:p>
        </w:tc>
        <w:tc>
          <w:tcPr>
            <w:tcW w:w="1723" w:type="dxa"/>
            <w:shd w:val="clear" w:color="auto" w:fill="FFFFFF" w:themeFill="background1"/>
          </w:tcPr>
          <w:p w14:paraId="723A4317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Disciplinary Proceedings</w:t>
            </w:r>
          </w:p>
        </w:tc>
        <w:tc>
          <w:tcPr>
            <w:tcW w:w="2013" w:type="dxa"/>
            <w:shd w:val="clear" w:color="auto" w:fill="FFFFFF" w:themeFill="background1"/>
          </w:tcPr>
          <w:p w14:paraId="402CAD03" w14:textId="77777777" w:rsidR="00A15A4A" w:rsidRPr="0068478D" w:rsidRDefault="00A15A4A" w:rsidP="00404CD8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CF6160C" w14:textId="2C54326A" w:rsidR="00A15A4A" w:rsidRPr="0068478D" w:rsidRDefault="00A15A4A" w:rsidP="00404CD8">
            <w:pPr>
              <w:spacing w:before="120" w:line="240" w:lineRule="auto"/>
              <w:ind w:righ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7B8888C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D5B59EB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0D7FC17E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619ADC6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622C722C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oral warning</w:t>
            </w:r>
          </w:p>
        </w:tc>
        <w:tc>
          <w:tcPr>
            <w:tcW w:w="2013" w:type="dxa"/>
            <w:shd w:val="clear" w:color="auto" w:fill="FFFFFF" w:themeFill="background1"/>
          </w:tcPr>
          <w:p w14:paraId="5E24FBBE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BDA883B" w14:textId="4DCE63C9" w:rsidR="00A15A4A" w:rsidRPr="0068478D" w:rsidRDefault="00A15A4A" w:rsidP="00A15A4A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19A921F8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  <w:p w14:paraId="0888D51A" w14:textId="351ED20B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4640E28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4214FDDE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92EB1A6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0F6213F6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written warning – level 1</w:t>
            </w:r>
          </w:p>
        </w:tc>
        <w:tc>
          <w:tcPr>
            <w:tcW w:w="2013" w:type="dxa"/>
            <w:shd w:val="clear" w:color="auto" w:fill="FFFFFF" w:themeFill="background1"/>
          </w:tcPr>
          <w:p w14:paraId="40A47226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FBBF4F7" w14:textId="56BB020F" w:rsidR="00A15A4A" w:rsidRPr="0068478D" w:rsidRDefault="00A15A4A" w:rsidP="00A15A4A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8B1ADC6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364837D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32B9BF75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A5C14FA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799D80CD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written warning – level 2</w:t>
            </w:r>
          </w:p>
        </w:tc>
        <w:tc>
          <w:tcPr>
            <w:tcW w:w="2013" w:type="dxa"/>
            <w:shd w:val="clear" w:color="auto" w:fill="FFFFFF" w:themeFill="background1"/>
          </w:tcPr>
          <w:p w14:paraId="2A632B57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9826D9D" w14:textId="69B1268B" w:rsidR="00A15A4A" w:rsidRPr="0068478D" w:rsidRDefault="00A15A4A" w:rsidP="00A15A4A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BB4050A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43224C8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3836AA17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AF2CB31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6F69C88D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final warning</w:t>
            </w:r>
          </w:p>
        </w:tc>
        <w:tc>
          <w:tcPr>
            <w:tcW w:w="2013" w:type="dxa"/>
            <w:shd w:val="clear" w:color="auto" w:fill="FFFFFF" w:themeFill="background1"/>
          </w:tcPr>
          <w:p w14:paraId="483FBA70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FE04635" w14:textId="5D63222C" w:rsidR="00A15A4A" w:rsidRPr="0068478D" w:rsidRDefault="00A15A4A" w:rsidP="00A15A4A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9F25231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0481412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15A4A" w:rsidRPr="00E32304" w14:paraId="45F308A8" w14:textId="77777777" w:rsidTr="00E32304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4280CFF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2F8767E8" w14:textId="77777777" w:rsidR="00A15A4A" w:rsidRPr="0068478D" w:rsidRDefault="00A15A4A" w:rsidP="00A15A4A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case not found</w:t>
            </w:r>
          </w:p>
        </w:tc>
        <w:tc>
          <w:tcPr>
            <w:tcW w:w="2013" w:type="dxa"/>
            <w:shd w:val="clear" w:color="auto" w:fill="FFFFFF" w:themeFill="background1"/>
          </w:tcPr>
          <w:p w14:paraId="78A9FDE1" w14:textId="77777777" w:rsidR="00A15A4A" w:rsidRPr="0068478D" w:rsidRDefault="00A15A4A" w:rsidP="00A15A4A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C7D8F55" w14:textId="103A0657" w:rsidR="00A15A4A" w:rsidRPr="0068478D" w:rsidRDefault="00A15A4A" w:rsidP="00A15A4A">
            <w:pPr>
              <w:pStyle w:val="TableParagraph"/>
              <w:spacing w:before="120" w:line="240" w:lineRule="auto"/>
              <w:ind w:right="15"/>
              <w:rPr>
                <w:rFonts w:asciiTheme="minorHAnsi" w:hAnsiTheme="minorHAnsi" w:cstheme="minorHAnsi"/>
                <w:sz w:val="18"/>
                <w:szCs w:val="18"/>
              </w:rPr>
            </w:pPr>
            <w:r w:rsidRPr="008475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Whilst Staff member is employed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7F08D9D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478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275A2CB" w14:textId="77777777" w:rsidR="00A15A4A" w:rsidRPr="0068478D" w:rsidRDefault="00A15A4A" w:rsidP="00A15A4A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</w:tbl>
    <w:p w14:paraId="179FF6BE" w14:textId="77777777" w:rsidR="0055421C" w:rsidRDefault="0055421C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B54316" w:rsidRPr="00E32304" w14:paraId="11AB4AB2" w14:textId="77777777" w:rsidTr="002B2D4C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AE40B" w14:textId="20DB71E3" w:rsidR="00B54316" w:rsidRPr="00E32304" w:rsidRDefault="00B54316" w:rsidP="002B2D4C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2.4</w:t>
            </w:r>
            <w:r w:rsidRPr="00EE0EA1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Cs w:val="16"/>
              </w:rPr>
              <w:t>Payroll and Pensions</w:t>
            </w:r>
            <w:r w:rsidR="009D5A57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9D5A57"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6 years (Finance) </w:t>
            </w:r>
          </w:p>
        </w:tc>
      </w:tr>
      <w:tr w:rsidR="00B54316" w:rsidRPr="00CD5043" w14:paraId="550DCD95" w14:textId="77777777" w:rsidTr="002B2D4C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735D5A30" w14:textId="77777777" w:rsidR="00B54316" w:rsidRPr="00CD5043" w:rsidRDefault="00B54316" w:rsidP="002B2D4C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5F59E73C" w14:textId="77777777" w:rsidR="00B54316" w:rsidRPr="00CD5043" w:rsidRDefault="00B54316" w:rsidP="002B2D4C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1708D61F" w14:textId="77777777" w:rsidR="00B54316" w:rsidRPr="00CD5043" w:rsidRDefault="00B54316" w:rsidP="002B2D4C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90B1743" w14:textId="77777777" w:rsidR="00B54316" w:rsidRPr="00CD5043" w:rsidRDefault="00B54316" w:rsidP="002B2D4C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4988416D" w14:textId="77777777" w:rsidR="00B54316" w:rsidRPr="00CD5043" w:rsidRDefault="00B54316" w:rsidP="002B2D4C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B42D582" w14:textId="77777777" w:rsidR="00B54316" w:rsidRDefault="00B54316" w:rsidP="002B2D4C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1E0586B7" w14:textId="77777777" w:rsidR="00B54316" w:rsidRPr="00CD5043" w:rsidRDefault="00B54316" w:rsidP="002B2D4C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B54316" w:rsidRPr="004142A0" w14:paraId="335F20AC" w14:textId="77777777" w:rsidTr="002B2D4C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D94A253" w14:textId="08618C5E" w:rsidR="00B54316" w:rsidRPr="004142A0" w:rsidRDefault="00B54316" w:rsidP="002B2D4C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A2411C9" w14:textId="77777777" w:rsidR="00B54316" w:rsidRPr="004142A0" w:rsidRDefault="00B54316" w:rsidP="002B2D4C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Maternity pay records</w:t>
            </w:r>
          </w:p>
        </w:tc>
        <w:tc>
          <w:tcPr>
            <w:tcW w:w="2013" w:type="dxa"/>
            <w:shd w:val="clear" w:color="auto" w:fill="FFFFFF" w:themeFill="background1"/>
          </w:tcPr>
          <w:p w14:paraId="74CB185E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2E72D1E0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4142A0">
              <w:rPr>
                <w:color w:val="231F20"/>
                <w:sz w:val="16"/>
                <w:szCs w:val="16"/>
              </w:rPr>
              <w:t>Current year + 3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5EA3E71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4142A0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66A3425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B54316" w:rsidRPr="004142A0" w14:paraId="392E4BFE" w14:textId="77777777" w:rsidTr="002B2D4C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37526EC" w14:textId="7A27629D" w:rsidR="00B54316" w:rsidRPr="004142A0" w:rsidRDefault="00B54316" w:rsidP="002B2D4C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20630DAB" w14:textId="77777777" w:rsidR="00B54316" w:rsidRPr="004142A0" w:rsidRDefault="00B54316" w:rsidP="002B2D4C">
            <w:pPr>
              <w:pStyle w:val="TableParagraph"/>
              <w:spacing w:before="120" w:line="240" w:lineRule="auto"/>
              <w:ind w:right="7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 held under</w:t>
            </w:r>
            <w:r w:rsidRPr="004142A0">
              <w:rPr>
                <w:rFonts w:asciiTheme="minorHAnsi" w:hAnsiTheme="minorHAnsi" w:cstheme="minorHAnsi"/>
                <w:color w:val="231F20"/>
                <w:spacing w:val="-24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Retirement Benefits Schemes (Information Powers) Regulations</w:t>
            </w:r>
            <w:r w:rsidRPr="004142A0">
              <w:rPr>
                <w:rFonts w:asciiTheme="minorHAnsi" w:hAnsiTheme="minorHAnsi" w:cstheme="min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1995</w:t>
            </w:r>
          </w:p>
        </w:tc>
        <w:tc>
          <w:tcPr>
            <w:tcW w:w="2013" w:type="dxa"/>
            <w:shd w:val="clear" w:color="auto" w:fill="FFFFFF" w:themeFill="background1"/>
          </w:tcPr>
          <w:p w14:paraId="13101C1C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C13207B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4142A0">
              <w:rPr>
                <w:color w:val="231F20"/>
                <w:sz w:val="16"/>
                <w:szCs w:val="16"/>
              </w:rPr>
              <w:t>Current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4D2055F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4142A0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7824DC8F" w14:textId="77777777" w:rsidR="00B54316" w:rsidRPr="004142A0" w:rsidRDefault="00B54316" w:rsidP="002B2D4C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6EC9851A" w14:textId="77777777" w:rsidR="0055421C" w:rsidRDefault="0055421C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4142A0" w:rsidRPr="00E32304" w14:paraId="6F050365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42B7C" w14:textId="24F3100A" w:rsidR="004142A0" w:rsidRPr="00E32304" w:rsidRDefault="004142A0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lastRenderedPageBreak/>
              <w:t>2.</w:t>
            </w:r>
            <w:r w:rsidR="00B54316">
              <w:rPr>
                <w:rFonts w:ascii="Calibri" w:hAnsi="Calibri" w:cs="Calibri"/>
                <w:b/>
                <w:noProof/>
                <w:szCs w:val="16"/>
              </w:rPr>
              <w:t xml:space="preserve">5 </w:t>
            </w:r>
            <w:r>
              <w:rPr>
                <w:rFonts w:ascii="Calibri" w:hAnsi="Calibri" w:cs="Calibri"/>
                <w:b/>
                <w:noProof/>
                <w:szCs w:val="16"/>
              </w:rPr>
              <w:t>Health and Safety</w:t>
            </w:r>
            <w:r w:rsidR="00497048">
              <w:rPr>
                <w:rFonts w:ascii="Calibri" w:hAnsi="Calibri" w:cs="Calibri"/>
                <w:b/>
                <w:noProof/>
                <w:szCs w:val="16"/>
              </w:rPr>
              <w:t xml:space="preserve"> - </w:t>
            </w:r>
            <w:bookmarkStart w:id="10" w:name="OLE_LINK7"/>
            <w:bookmarkStart w:id="11" w:name="OLE_LINK8"/>
            <w:r w:rsidR="00497048">
              <w:rPr>
                <w:rFonts w:ascii="Calibri" w:hAnsi="Calibri" w:cs="Calibri"/>
                <w:b/>
                <w:noProof/>
                <w:szCs w:val="16"/>
              </w:rPr>
              <w:t xml:space="preserve">Agreed retention date </w:t>
            </w:r>
            <w:r w:rsidR="000419FA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  <w:bookmarkEnd w:id="10"/>
            <w:bookmarkEnd w:id="11"/>
            <w:r w:rsidR="000419FA"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 (check for longer periods)</w:t>
            </w:r>
          </w:p>
        </w:tc>
      </w:tr>
      <w:tr w:rsidR="004142A0" w:rsidRPr="00CD5043" w14:paraId="7836DCF2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2E60213E" w14:textId="77777777" w:rsidR="004142A0" w:rsidRPr="00CD5043" w:rsidRDefault="004142A0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38E82290" w14:textId="77777777" w:rsidR="004142A0" w:rsidRPr="00CD5043" w:rsidRDefault="004142A0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3C82BC63" w14:textId="77777777" w:rsidR="004142A0" w:rsidRPr="00CD5043" w:rsidRDefault="004142A0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E820624" w14:textId="77777777" w:rsidR="004142A0" w:rsidRPr="00CD5043" w:rsidRDefault="004142A0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5D328DA9" w14:textId="77777777" w:rsidR="004142A0" w:rsidRPr="00CD5043" w:rsidRDefault="004142A0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7716C86" w14:textId="77777777" w:rsidR="004142A0" w:rsidRDefault="004142A0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555D529B" w14:textId="77777777" w:rsidR="004142A0" w:rsidRPr="00CD5043" w:rsidRDefault="004142A0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4142A0" w:rsidRPr="0068478D" w14:paraId="3470AEF0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BC72B8B" w14:textId="3EA1011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52DE689C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Health and Safety Policy Statements</w:t>
            </w:r>
          </w:p>
        </w:tc>
        <w:tc>
          <w:tcPr>
            <w:tcW w:w="2013" w:type="dxa"/>
            <w:shd w:val="clear" w:color="auto" w:fill="FFFFFF" w:themeFill="background1"/>
          </w:tcPr>
          <w:p w14:paraId="395FFEEA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32C33378" w14:textId="33E1DAAC" w:rsidR="004142A0" w:rsidRPr="004142A0" w:rsidRDefault="000419FA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59A61FB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EAD966E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71ED7A0D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1F3F0C5" w14:textId="23D37BD2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6668AF9F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Health and Safety Risk Assessments</w:t>
            </w:r>
          </w:p>
        </w:tc>
        <w:tc>
          <w:tcPr>
            <w:tcW w:w="2013" w:type="dxa"/>
            <w:shd w:val="clear" w:color="auto" w:fill="FFFFFF" w:themeFill="background1"/>
          </w:tcPr>
          <w:p w14:paraId="592662D7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30AACA84" w14:textId="587A0C9A" w:rsidR="004142A0" w:rsidRPr="004142A0" w:rsidRDefault="000419FA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327FFD3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508DFB46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0F359B9D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E704BD2" w14:textId="0D5A4A5A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5.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FFFFFF" w:themeFill="background1"/>
          </w:tcPr>
          <w:p w14:paraId="75197DF2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</w:t>
            </w:r>
            <w:r w:rsidRPr="004142A0">
              <w:rPr>
                <w:rFonts w:asciiTheme="minorHAnsi" w:hAnsiTheme="minorHAnsi"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relating</w:t>
            </w:r>
            <w:r w:rsidRPr="004142A0">
              <w:rPr>
                <w:rFonts w:asciiTheme="minorHAnsi" w:hAnsiTheme="minorHAnsi"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r w:rsidRPr="004142A0">
              <w:rPr>
                <w:rFonts w:asciiTheme="minorHAnsi" w:hAnsiTheme="minorHAnsi" w:cstheme="minorHAnsi"/>
                <w:color w:val="231F20"/>
                <w:spacing w:val="-32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accident/ injury at</w:t>
            </w:r>
            <w:r w:rsidRPr="004142A0">
              <w:rPr>
                <w:rFonts w:asciiTheme="minorHAnsi" w:hAnsiTheme="minorHAnsi" w:cstheme="minorHAnsi"/>
                <w:color w:val="231F20"/>
                <w:spacing w:val="-27"/>
                <w:sz w:val="16"/>
                <w:szCs w:val="16"/>
              </w:rPr>
              <w:t xml:space="preserve"> 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work</w:t>
            </w:r>
          </w:p>
        </w:tc>
        <w:tc>
          <w:tcPr>
            <w:tcW w:w="2013" w:type="dxa"/>
            <w:shd w:val="clear" w:color="auto" w:fill="FFFFFF" w:themeFill="background1"/>
          </w:tcPr>
          <w:p w14:paraId="6E0191C4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76F76526" w14:textId="5A88236D" w:rsidR="004142A0" w:rsidRPr="004142A0" w:rsidRDefault="0097050A" w:rsidP="004142A0">
            <w:pPr>
              <w:pStyle w:val="TableParagraph"/>
              <w:spacing w:before="120" w:line="240" w:lineRule="auto"/>
              <w:ind w:right="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12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BF066D5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0A5AEF4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6F76ADC3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69F88C4" w14:textId="3305FF18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.4</w:t>
            </w:r>
          </w:p>
        </w:tc>
        <w:tc>
          <w:tcPr>
            <w:tcW w:w="1723" w:type="dxa"/>
            <w:shd w:val="clear" w:color="auto" w:fill="FFFFFF" w:themeFill="background1"/>
          </w:tcPr>
          <w:p w14:paraId="014E798F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Accident Reporting</w:t>
            </w:r>
          </w:p>
        </w:tc>
        <w:tc>
          <w:tcPr>
            <w:tcW w:w="2013" w:type="dxa"/>
            <w:shd w:val="clear" w:color="auto" w:fill="FFFFFF" w:themeFill="background1"/>
          </w:tcPr>
          <w:p w14:paraId="3A9A18D3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4B72122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407EE96C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FCDA66E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24DB9A4F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6F50FF2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7271855C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Adults</w:t>
            </w:r>
          </w:p>
        </w:tc>
        <w:tc>
          <w:tcPr>
            <w:tcW w:w="2013" w:type="dxa"/>
            <w:shd w:val="clear" w:color="auto" w:fill="FFFFFF" w:themeFill="background1"/>
          </w:tcPr>
          <w:p w14:paraId="08162172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40DD22D" w14:textId="5734BD88" w:rsidR="004142A0" w:rsidRPr="004142A0" w:rsidRDefault="0097050A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144F84B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DF616F5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0165E683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7BB925B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11EA75BE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Children</w:t>
            </w:r>
          </w:p>
        </w:tc>
        <w:tc>
          <w:tcPr>
            <w:tcW w:w="2013" w:type="dxa"/>
            <w:shd w:val="clear" w:color="auto" w:fill="FFFFFF" w:themeFill="background1"/>
          </w:tcPr>
          <w:p w14:paraId="6AB3B4D7" w14:textId="77777777" w:rsidR="004142A0" w:rsidRPr="004142A0" w:rsidRDefault="004142A0" w:rsidP="004142A0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B2D8C80" w14:textId="52D441C5" w:rsidR="004142A0" w:rsidRPr="004142A0" w:rsidRDefault="00BB38AB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Age of child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6D73CFA8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EF252F9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428D193F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D48F114" w14:textId="1E78C6B4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.5</w:t>
            </w:r>
          </w:p>
        </w:tc>
        <w:tc>
          <w:tcPr>
            <w:tcW w:w="1723" w:type="dxa"/>
            <w:shd w:val="clear" w:color="auto" w:fill="FFFFFF" w:themeFill="background1"/>
          </w:tcPr>
          <w:p w14:paraId="32555CAA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Control of Substances Hazardous to Health (COSHH)</w:t>
            </w:r>
          </w:p>
        </w:tc>
        <w:tc>
          <w:tcPr>
            <w:tcW w:w="2013" w:type="dxa"/>
            <w:shd w:val="clear" w:color="auto" w:fill="FFFFFF" w:themeFill="background1"/>
          </w:tcPr>
          <w:p w14:paraId="0FD0C73E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7785510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year + 40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E6421DA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2737646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698F35D3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A0E5A1B" w14:textId="2D57A5DD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.6</w:t>
            </w:r>
          </w:p>
        </w:tc>
        <w:tc>
          <w:tcPr>
            <w:tcW w:w="1723" w:type="dxa"/>
            <w:shd w:val="clear" w:color="auto" w:fill="FFFFFF" w:themeFill="background1"/>
          </w:tcPr>
          <w:p w14:paraId="53A39DF1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Process of monitoring of areas where employees and persons are likely to have become in contact with asbestos</w:t>
            </w:r>
          </w:p>
        </w:tc>
        <w:tc>
          <w:tcPr>
            <w:tcW w:w="2013" w:type="dxa"/>
            <w:shd w:val="clear" w:color="auto" w:fill="FFFFFF" w:themeFill="background1"/>
          </w:tcPr>
          <w:p w14:paraId="46EF021D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A30EB06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Last action + 40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1B532E0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F6D9238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02771C1B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610C46F" w14:textId="36E8A5CA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.7</w:t>
            </w:r>
          </w:p>
        </w:tc>
        <w:tc>
          <w:tcPr>
            <w:tcW w:w="1723" w:type="dxa"/>
            <w:shd w:val="clear" w:color="auto" w:fill="FFFFFF" w:themeFill="background1"/>
          </w:tcPr>
          <w:p w14:paraId="3C4C9590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Process of monitoring of areas where employees and persons are li</w:t>
            </w:r>
            <w:r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 xml:space="preserve">kely to have become in contact </w:t>
            </w: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with radiation</w:t>
            </w:r>
          </w:p>
        </w:tc>
        <w:tc>
          <w:tcPr>
            <w:tcW w:w="2013" w:type="dxa"/>
            <w:shd w:val="clear" w:color="auto" w:fill="FFFFFF" w:themeFill="background1"/>
          </w:tcPr>
          <w:p w14:paraId="61129AD7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21CB08AB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Last action + 50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5184471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F065EFF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42A0" w:rsidRPr="0068478D" w14:paraId="5BDEACA2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E7DE584" w14:textId="593053C0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2.</w:t>
            </w:r>
            <w:r w:rsidR="00B54316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4142A0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.8</w:t>
            </w:r>
          </w:p>
        </w:tc>
        <w:tc>
          <w:tcPr>
            <w:tcW w:w="1723" w:type="dxa"/>
            <w:shd w:val="clear" w:color="auto" w:fill="FFFFFF" w:themeFill="background1"/>
          </w:tcPr>
          <w:p w14:paraId="2EDACB27" w14:textId="77777777" w:rsidR="004142A0" w:rsidRPr="004142A0" w:rsidRDefault="004142A0" w:rsidP="004142A0">
            <w:pPr>
              <w:pStyle w:val="TableParagraph"/>
              <w:spacing w:before="120" w:line="240" w:lineRule="auto"/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Fire Precautions log books</w:t>
            </w:r>
          </w:p>
        </w:tc>
        <w:tc>
          <w:tcPr>
            <w:tcW w:w="2013" w:type="dxa"/>
            <w:shd w:val="clear" w:color="auto" w:fill="FFFFFF" w:themeFill="background1"/>
          </w:tcPr>
          <w:p w14:paraId="1AB06B9D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11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7D1D34B5" w14:textId="4AA597DE" w:rsidR="004142A0" w:rsidRPr="004142A0" w:rsidRDefault="0097050A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47BF951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142A0">
              <w:rPr>
                <w:rFonts w:asciiTheme="minorHAnsi" w:hAnsiTheme="minorHAnsi" w:cstheme="minorHAnsi"/>
                <w:color w:val="231F20"/>
                <w:w w:val="95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318721E" w14:textId="77777777" w:rsidR="004142A0" w:rsidRPr="004142A0" w:rsidRDefault="004142A0" w:rsidP="004142A0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0891A47D" w14:textId="77777777" w:rsidR="001E2122" w:rsidRDefault="001E2122"/>
    <w:p w14:paraId="79E1D85D" w14:textId="77777777" w:rsidR="004142A0" w:rsidRDefault="004142A0"/>
    <w:p w14:paraId="68364E23" w14:textId="77777777" w:rsidR="00485441" w:rsidRDefault="00485441">
      <w:r>
        <w:br w:type="page"/>
      </w:r>
    </w:p>
    <w:p w14:paraId="320A573A" w14:textId="2B9C0A6E" w:rsidR="001119D3" w:rsidRPr="00BE3094" w:rsidRDefault="00485441" w:rsidP="00E11F2B">
      <w:pPr>
        <w:pStyle w:val="Heading1"/>
        <w:numPr>
          <w:ilvl w:val="0"/>
          <w:numId w:val="4"/>
        </w:numPr>
        <w:rPr>
          <w:color w:val="00B0F0"/>
          <w:sz w:val="22"/>
          <w:szCs w:val="22"/>
        </w:rPr>
      </w:pPr>
      <w:bookmarkStart w:id="12" w:name="_Toc523464330"/>
      <w:r w:rsidRPr="00BE3094">
        <w:rPr>
          <w:color w:val="00B0F0"/>
          <w:sz w:val="22"/>
          <w:szCs w:val="22"/>
        </w:rPr>
        <w:lastRenderedPageBreak/>
        <w:t>Financial Management of the School</w:t>
      </w:r>
      <w:bookmarkEnd w:id="12"/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1119D3" w:rsidRPr="00E32304" w14:paraId="773D4B51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11486" w14:textId="1C479B63" w:rsidR="001119D3" w:rsidRPr="00E32304" w:rsidRDefault="001119D3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3.</w:t>
            </w:r>
            <w:r w:rsidR="00495DFE">
              <w:rPr>
                <w:rFonts w:ascii="Calibri" w:hAnsi="Calibri" w:cs="Calibri"/>
                <w:b/>
                <w:noProof/>
                <w:szCs w:val="16"/>
              </w:rPr>
              <w:t>1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 Asset Management</w:t>
            </w:r>
            <w:r w:rsidR="00E11F2B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E11F2B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1119D3" w:rsidRPr="00CD5043" w14:paraId="291ACFA1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057F5F2F" w14:textId="77777777" w:rsidR="001119D3" w:rsidRPr="00CD5043" w:rsidRDefault="001119D3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02735230" w14:textId="77777777" w:rsidR="001119D3" w:rsidRPr="00CD5043" w:rsidRDefault="001119D3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1D24B330" w14:textId="77777777" w:rsidR="001119D3" w:rsidRPr="00CD5043" w:rsidRDefault="001119D3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3FAF150" w14:textId="77777777" w:rsidR="001119D3" w:rsidRPr="00CD5043" w:rsidRDefault="001119D3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6D084F5E" w14:textId="77777777" w:rsidR="001119D3" w:rsidRPr="00CD5043" w:rsidRDefault="001119D3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2D9CA06" w14:textId="77777777" w:rsidR="001119D3" w:rsidRDefault="001119D3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28283234" w14:textId="77777777" w:rsidR="001119D3" w:rsidRPr="00CD5043" w:rsidRDefault="001119D3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1119D3" w:rsidRPr="004142A0" w14:paraId="542AF2E6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49C2C0F" w14:textId="422D4C70" w:rsidR="001119D3" w:rsidRPr="00A94C5B" w:rsidRDefault="001119D3" w:rsidP="001119D3">
            <w:pPr>
              <w:pStyle w:val="TableParagraph"/>
              <w:spacing w:before="120" w:line="240" w:lineRule="auto"/>
              <w:ind w:left="0"/>
              <w:rPr>
                <w:sz w:val="16"/>
                <w:szCs w:val="18"/>
              </w:rPr>
            </w:pPr>
            <w:r w:rsidRPr="00A94C5B">
              <w:rPr>
                <w:sz w:val="16"/>
                <w:szCs w:val="18"/>
              </w:rPr>
              <w:t xml:space="preserve"> </w:t>
            </w:r>
            <w:r w:rsidRPr="00A94C5B">
              <w:rPr>
                <w:color w:val="231F20"/>
                <w:sz w:val="16"/>
                <w:szCs w:val="18"/>
              </w:rPr>
              <w:t>3.</w:t>
            </w:r>
            <w:r w:rsidR="00495DFE">
              <w:rPr>
                <w:color w:val="231F20"/>
                <w:sz w:val="16"/>
                <w:szCs w:val="18"/>
              </w:rPr>
              <w:t>1</w:t>
            </w:r>
            <w:r w:rsidRPr="00A94C5B">
              <w:rPr>
                <w:color w:val="231F20"/>
                <w:sz w:val="16"/>
                <w:szCs w:val="18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7652E362" w14:textId="77777777" w:rsidR="001119D3" w:rsidRPr="00A94C5B" w:rsidRDefault="001119D3" w:rsidP="009644FC">
            <w:pPr>
              <w:pStyle w:val="TableParagraph"/>
              <w:spacing w:before="120" w:line="240" w:lineRule="auto"/>
              <w:ind w:right="75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Inventories of furniture and equipment</w:t>
            </w:r>
          </w:p>
        </w:tc>
        <w:tc>
          <w:tcPr>
            <w:tcW w:w="2013" w:type="dxa"/>
            <w:shd w:val="clear" w:color="auto" w:fill="FFFFFF" w:themeFill="background1"/>
          </w:tcPr>
          <w:p w14:paraId="64EA1FAF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4CE6ACC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Current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DE3CF00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7892A5D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1119D3" w:rsidRPr="004142A0" w14:paraId="262002CD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EB5357A" w14:textId="6BFCDE4D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3.</w:t>
            </w:r>
            <w:r w:rsidR="00495DFE">
              <w:rPr>
                <w:color w:val="231F20"/>
                <w:sz w:val="16"/>
                <w:szCs w:val="18"/>
              </w:rPr>
              <w:t xml:space="preserve">1 </w:t>
            </w:r>
            <w:r w:rsidRPr="00A94C5B">
              <w:rPr>
                <w:color w:val="231F20"/>
                <w:sz w:val="16"/>
                <w:szCs w:val="18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58D14D94" w14:textId="77777777" w:rsidR="001119D3" w:rsidRPr="00A94C5B" w:rsidRDefault="001119D3" w:rsidP="009644FC">
            <w:pPr>
              <w:pStyle w:val="TableParagraph"/>
              <w:spacing w:before="120" w:line="240" w:lineRule="auto"/>
              <w:ind w:right="75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Burglary, theft and vandalism report forms</w:t>
            </w:r>
          </w:p>
        </w:tc>
        <w:tc>
          <w:tcPr>
            <w:tcW w:w="2013" w:type="dxa"/>
            <w:shd w:val="clear" w:color="auto" w:fill="FFFFFF" w:themeFill="background1"/>
          </w:tcPr>
          <w:p w14:paraId="709A12CF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1D08C8D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Current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18ACF915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sz w:val="16"/>
                <w:szCs w:val="18"/>
              </w:rPr>
            </w:pPr>
            <w:r w:rsidRPr="00A94C5B">
              <w:rPr>
                <w:color w:val="231F20"/>
                <w:sz w:val="16"/>
                <w:szCs w:val="18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EDC57C5" w14:textId="77777777" w:rsidR="001119D3" w:rsidRPr="00A94C5B" w:rsidRDefault="001119D3" w:rsidP="001119D3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35182AF8" w14:textId="77777777" w:rsidR="001119D3" w:rsidRDefault="001119D3" w:rsidP="001119D3">
      <w:pPr>
        <w:tabs>
          <w:tab w:val="left" w:pos="112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A94C5B" w:rsidRPr="00E32304" w14:paraId="45897657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54448" w14:textId="384978A8" w:rsidR="00A94C5B" w:rsidRPr="00E32304" w:rsidRDefault="00A94C5B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3.</w:t>
            </w:r>
            <w:r w:rsidR="00495DFE">
              <w:rPr>
                <w:rFonts w:ascii="Calibri" w:hAnsi="Calibri" w:cs="Calibri"/>
                <w:b/>
                <w:noProof/>
                <w:szCs w:val="16"/>
              </w:rPr>
              <w:t>2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Pr="00A94C5B">
              <w:rPr>
                <w:rFonts w:ascii="Calibri" w:hAnsi="Calibri" w:cs="Calibri"/>
                <w:b/>
                <w:noProof/>
                <w:szCs w:val="16"/>
              </w:rPr>
              <w:t>Accounts and Statements including Budget Management</w:t>
            </w:r>
            <w:r w:rsidR="00E11F2B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E11F2B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A94C5B" w:rsidRPr="00CD5043" w14:paraId="15E9A74A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458DCEEE" w14:textId="77777777" w:rsidR="00A94C5B" w:rsidRPr="00CD5043" w:rsidRDefault="00A94C5B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6C486CCE" w14:textId="77777777" w:rsidR="00A94C5B" w:rsidRPr="00CD5043" w:rsidRDefault="00A94C5B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31830DB4" w14:textId="77777777" w:rsidR="00A94C5B" w:rsidRPr="00CD5043" w:rsidRDefault="00A94C5B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BB17767" w14:textId="77777777" w:rsidR="00A94C5B" w:rsidRPr="00CD5043" w:rsidRDefault="00A94C5B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323E690F" w14:textId="77777777" w:rsidR="00A94C5B" w:rsidRPr="00CD5043" w:rsidRDefault="00A94C5B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F513899" w14:textId="77777777" w:rsidR="00A94C5B" w:rsidRDefault="00A94C5B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09F4F863" w14:textId="77777777" w:rsidR="00A94C5B" w:rsidRPr="00CD5043" w:rsidRDefault="00A94C5B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A94C5B" w:rsidRPr="004142A0" w14:paraId="6F32FAAD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FC373A3" w14:textId="30D35826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4837FF11" w14:textId="77777777" w:rsidR="00A94C5B" w:rsidRPr="00A94C5B" w:rsidRDefault="00A94C5B" w:rsidP="00A94C5B">
            <w:pPr>
              <w:pStyle w:val="TableParagraph"/>
              <w:spacing w:before="120" w:line="240" w:lineRule="auto"/>
              <w:ind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Annual Accounts</w:t>
            </w:r>
          </w:p>
        </w:tc>
        <w:tc>
          <w:tcPr>
            <w:tcW w:w="2013" w:type="dxa"/>
            <w:shd w:val="clear" w:color="auto" w:fill="FFFFFF" w:themeFill="background1"/>
          </w:tcPr>
          <w:p w14:paraId="27411AA0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7A731BD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Current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42BC952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STANDARD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ED72855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538ED578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1C7A8B9" w14:textId="1288D570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33A08E02" w14:textId="77777777" w:rsidR="00A94C5B" w:rsidRPr="00A94C5B" w:rsidRDefault="00A94C5B" w:rsidP="00A94C5B">
            <w:pPr>
              <w:pStyle w:val="TableParagraph"/>
              <w:spacing w:before="120" w:line="240" w:lineRule="auto"/>
              <w:ind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Loans and grants managed by the school</w:t>
            </w:r>
          </w:p>
        </w:tc>
        <w:tc>
          <w:tcPr>
            <w:tcW w:w="2013" w:type="dxa"/>
            <w:shd w:val="clear" w:color="auto" w:fill="FFFFFF" w:themeFill="background1"/>
          </w:tcPr>
          <w:p w14:paraId="3174C389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77E2C51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Date of last payment on the loan + 12 years then REVIEW</w:t>
            </w:r>
          </w:p>
        </w:tc>
        <w:tc>
          <w:tcPr>
            <w:tcW w:w="1780" w:type="dxa"/>
            <w:shd w:val="clear" w:color="auto" w:fill="FFFFFF" w:themeFill="background1"/>
          </w:tcPr>
          <w:p w14:paraId="6E771F8D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6B02554A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083C7D13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9A0317D" w14:textId="5623006D" w:rsidR="00A94C5B" w:rsidRPr="00A94C5B" w:rsidRDefault="00A94C5B" w:rsidP="00A94C5B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01975A89" w14:textId="77777777" w:rsidR="00A94C5B" w:rsidRPr="00A94C5B" w:rsidRDefault="00A94C5B" w:rsidP="00A94C5B">
            <w:pPr>
              <w:pStyle w:val="TableParagraph"/>
              <w:spacing w:before="120" w:line="240" w:lineRule="auto"/>
              <w:ind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Student Grant applications</w:t>
            </w:r>
          </w:p>
        </w:tc>
        <w:tc>
          <w:tcPr>
            <w:tcW w:w="2013" w:type="dxa"/>
            <w:shd w:val="clear" w:color="auto" w:fill="FFFFFF" w:themeFill="background1"/>
          </w:tcPr>
          <w:p w14:paraId="2678F03F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8A55664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Current year + 3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49EFED77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475DA18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66ECD3A9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396F7C7" w14:textId="413B3839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.4</w:t>
            </w:r>
          </w:p>
        </w:tc>
        <w:tc>
          <w:tcPr>
            <w:tcW w:w="1723" w:type="dxa"/>
            <w:shd w:val="clear" w:color="auto" w:fill="FFFFFF" w:themeFill="background1"/>
          </w:tcPr>
          <w:p w14:paraId="21AC57C6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All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records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relating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to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the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creation</w:t>
            </w:r>
            <w:r w:rsidRPr="00A94C5B">
              <w:rPr>
                <w:color w:val="231F20"/>
                <w:spacing w:val="-22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and management of budgets including the Annual Budget statement and background</w:t>
            </w:r>
            <w:r w:rsidRPr="00A94C5B">
              <w:rPr>
                <w:color w:val="231F20"/>
                <w:spacing w:val="9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papers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6BB00F88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C50D4FB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Life of the budget + 3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40795B3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5206B8D0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783B4FEC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680DAE7" w14:textId="56A757C1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.5</w:t>
            </w:r>
          </w:p>
        </w:tc>
        <w:tc>
          <w:tcPr>
            <w:tcW w:w="1723" w:type="dxa"/>
            <w:shd w:val="clear" w:color="auto" w:fill="FFFFFF" w:themeFill="background1"/>
          </w:tcPr>
          <w:p w14:paraId="385AA7F6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Invoices, receipts, order books and requisitions, delivery notices</w:t>
            </w:r>
          </w:p>
        </w:tc>
        <w:tc>
          <w:tcPr>
            <w:tcW w:w="2013" w:type="dxa"/>
            <w:shd w:val="clear" w:color="auto" w:fill="FFFFFF" w:themeFill="background1"/>
          </w:tcPr>
          <w:p w14:paraId="08EA4C42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1F7C22D2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Current financial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8509785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6D1C33A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01A084CB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676185C" w14:textId="2C342B8D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.6</w:t>
            </w:r>
          </w:p>
        </w:tc>
        <w:tc>
          <w:tcPr>
            <w:tcW w:w="1723" w:type="dxa"/>
            <w:shd w:val="clear" w:color="auto" w:fill="FFFFFF" w:themeFill="background1"/>
          </w:tcPr>
          <w:p w14:paraId="4B912C35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Records</w:t>
            </w:r>
            <w:r w:rsidRPr="00A94C5B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relating</w:t>
            </w:r>
            <w:r w:rsidRPr="00A94C5B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to</w:t>
            </w:r>
            <w:r w:rsidRPr="00A94C5B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the</w:t>
            </w:r>
            <w:r w:rsidRPr="00A94C5B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collection</w:t>
            </w:r>
            <w:r w:rsidRPr="00A94C5B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and banking of</w:t>
            </w:r>
            <w:r w:rsidRPr="00A94C5B">
              <w:rPr>
                <w:color w:val="231F20"/>
                <w:spacing w:val="-40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monies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1B59BC3B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C96E824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Current financial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4549C93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5D0771AB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94C5B" w:rsidRPr="004142A0" w14:paraId="7664C964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61300CB" w14:textId="4FDCA3CB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3.</w:t>
            </w:r>
            <w:r w:rsidR="00495DFE">
              <w:rPr>
                <w:color w:val="231F20"/>
                <w:sz w:val="16"/>
                <w:szCs w:val="16"/>
              </w:rPr>
              <w:t>2</w:t>
            </w:r>
            <w:r w:rsidRPr="00A94C5B">
              <w:rPr>
                <w:color w:val="231F20"/>
                <w:sz w:val="16"/>
                <w:szCs w:val="16"/>
              </w:rPr>
              <w:t>.7</w:t>
            </w:r>
          </w:p>
        </w:tc>
        <w:tc>
          <w:tcPr>
            <w:tcW w:w="1723" w:type="dxa"/>
            <w:shd w:val="clear" w:color="auto" w:fill="FFFFFF" w:themeFill="background1"/>
          </w:tcPr>
          <w:p w14:paraId="22122332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 w:right="7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Records</w:t>
            </w:r>
            <w:r w:rsidRPr="00A94C5B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relating</w:t>
            </w:r>
            <w:r w:rsidRPr="00A94C5B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to</w:t>
            </w:r>
            <w:r w:rsidRPr="00A94C5B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the</w:t>
            </w:r>
            <w:r w:rsidRPr="00A94C5B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identification</w:t>
            </w:r>
            <w:r w:rsidRPr="00A94C5B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and collection of</w:t>
            </w:r>
            <w:r w:rsidRPr="00A94C5B"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 w:rsidRPr="00A94C5B">
              <w:rPr>
                <w:color w:val="231F20"/>
                <w:sz w:val="16"/>
                <w:szCs w:val="16"/>
              </w:rPr>
              <w:t>debt</w:t>
            </w:r>
          </w:p>
        </w:tc>
        <w:tc>
          <w:tcPr>
            <w:tcW w:w="2013" w:type="dxa"/>
            <w:shd w:val="clear" w:color="auto" w:fill="FFFFFF" w:themeFill="background1"/>
          </w:tcPr>
          <w:p w14:paraId="2CDD0406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35F01FFA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Current financial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8078815" w14:textId="77777777" w:rsidR="00A94C5B" w:rsidRPr="00A94C5B" w:rsidRDefault="00A94C5B" w:rsidP="00A94C5B">
            <w:pPr>
              <w:pStyle w:val="TableParagraph"/>
              <w:spacing w:before="120" w:line="240" w:lineRule="auto"/>
              <w:ind w:left="55"/>
              <w:rPr>
                <w:sz w:val="16"/>
                <w:szCs w:val="16"/>
              </w:rPr>
            </w:pPr>
            <w:r w:rsidRPr="00A94C5B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3FC7016" w14:textId="77777777" w:rsidR="00A94C5B" w:rsidRPr="00A94C5B" w:rsidRDefault="00A94C5B" w:rsidP="00A94C5B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6E210842" w14:textId="77777777" w:rsidR="00BA3F76" w:rsidRDefault="00BA3F76" w:rsidP="00E52C92">
      <w:pPr>
        <w:tabs>
          <w:tab w:val="left" w:pos="355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BF1FB9" w:rsidRPr="00E32304" w14:paraId="2B83ED7E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6CF1B" w14:textId="66F96AC0" w:rsidR="00BF1FB9" w:rsidRPr="00E32304" w:rsidRDefault="00BF1FB9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3.</w:t>
            </w:r>
            <w:r w:rsidR="004B5C98">
              <w:rPr>
                <w:rFonts w:ascii="Calibri" w:hAnsi="Calibri" w:cs="Calibri"/>
                <w:b/>
                <w:noProof/>
                <w:szCs w:val="16"/>
              </w:rPr>
              <w:t>3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 Contract </w:t>
            </w:r>
            <w:r w:rsidRPr="00A94C5B">
              <w:rPr>
                <w:rFonts w:ascii="Calibri" w:hAnsi="Calibri" w:cs="Calibri"/>
                <w:b/>
                <w:noProof/>
                <w:szCs w:val="16"/>
              </w:rPr>
              <w:t>Management</w:t>
            </w:r>
            <w:r w:rsidR="00E11F2B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E11F2B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BF1FB9" w:rsidRPr="00CD5043" w14:paraId="64018C2E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7F3AB477" w14:textId="77777777" w:rsidR="00BF1FB9" w:rsidRPr="00CD5043" w:rsidRDefault="00BF1FB9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0A2A3431" w14:textId="77777777" w:rsidR="00BF1FB9" w:rsidRPr="00CD5043" w:rsidRDefault="00BF1FB9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1020F221" w14:textId="77777777" w:rsidR="00BF1FB9" w:rsidRPr="00CD5043" w:rsidRDefault="00BF1FB9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AF5838D" w14:textId="77777777" w:rsidR="00BF1FB9" w:rsidRPr="00CD5043" w:rsidRDefault="00BF1FB9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17C48E78" w14:textId="77777777" w:rsidR="00BF1FB9" w:rsidRPr="00CD5043" w:rsidRDefault="00BF1FB9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A9A47B1" w14:textId="77777777" w:rsidR="00BF1FB9" w:rsidRDefault="00BF1FB9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3BBD30AF" w14:textId="77777777" w:rsidR="00BF1FB9" w:rsidRPr="00CD5043" w:rsidRDefault="00BF1FB9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BF1FB9" w:rsidRPr="004142A0" w14:paraId="06140350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A6B9C0D" w14:textId="3E9879FD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3.</w:t>
            </w:r>
            <w:r w:rsidR="004B5C98">
              <w:rPr>
                <w:color w:val="231F20"/>
                <w:sz w:val="16"/>
              </w:rPr>
              <w:t>3</w:t>
            </w:r>
            <w:r w:rsidRPr="00BF1FB9">
              <w:rPr>
                <w:color w:val="231F20"/>
                <w:sz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7D4E624E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 w:right="75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All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records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relating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to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the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management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of contracts under</w:t>
            </w:r>
            <w:r w:rsidRPr="00BF1FB9">
              <w:rPr>
                <w:color w:val="231F20"/>
                <w:spacing w:val="-13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seal</w:t>
            </w:r>
          </w:p>
        </w:tc>
        <w:tc>
          <w:tcPr>
            <w:tcW w:w="2013" w:type="dxa"/>
            <w:shd w:val="clear" w:color="auto" w:fill="FFFFFF" w:themeFill="background1"/>
          </w:tcPr>
          <w:p w14:paraId="431E4465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7B32AC7B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Last payment on the contract + 12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20FEA0F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7933990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BF1FB9" w:rsidRPr="004142A0" w14:paraId="45EA0449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8CFB7CE" w14:textId="00CF8F80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3.</w:t>
            </w:r>
            <w:r w:rsidR="004B5C98">
              <w:rPr>
                <w:color w:val="231F20"/>
                <w:sz w:val="16"/>
              </w:rPr>
              <w:t>3</w:t>
            </w:r>
            <w:r w:rsidRPr="00BF1FB9">
              <w:rPr>
                <w:color w:val="231F20"/>
                <w:sz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63CB25F6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 w:right="75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All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records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relating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to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the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management</w:t>
            </w:r>
            <w:r w:rsidRPr="00BF1FB9">
              <w:rPr>
                <w:color w:val="231F20"/>
                <w:spacing w:val="-19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of contracts under</w:t>
            </w:r>
            <w:r w:rsidRPr="00BF1FB9">
              <w:rPr>
                <w:color w:val="231F20"/>
                <w:spacing w:val="13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signature</w:t>
            </w:r>
          </w:p>
        </w:tc>
        <w:tc>
          <w:tcPr>
            <w:tcW w:w="2013" w:type="dxa"/>
            <w:shd w:val="clear" w:color="auto" w:fill="FFFFFF" w:themeFill="background1"/>
          </w:tcPr>
          <w:p w14:paraId="037C3D31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04426B7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Last payment on the contract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618E10DF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22A2569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BF1FB9" w:rsidRPr="004142A0" w14:paraId="1A1BF297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DB347E0" w14:textId="3F9AE4CF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lastRenderedPageBreak/>
              <w:t>3.</w:t>
            </w:r>
            <w:r w:rsidR="004B5C98">
              <w:rPr>
                <w:color w:val="231F20"/>
                <w:sz w:val="16"/>
              </w:rPr>
              <w:t>3</w:t>
            </w:r>
            <w:r w:rsidRPr="00BF1FB9">
              <w:rPr>
                <w:color w:val="231F20"/>
                <w:sz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21D930AC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 w:right="75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Records</w:t>
            </w:r>
            <w:r w:rsidRPr="00BF1FB9">
              <w:rPr>
                <w:color w:val="231F20"/>
                <w:spacing w:val="-18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relating</w:t>
            </w:r>
            <w:r w:rsidRPr="00BF1FB9">
              <w:rPr>
                <w:color w:val="231F20"/>
                <w:spacing w:val="-18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to</w:t>
            </w:r>
            <w:r w:rsidRPr="00BF1FB9">
              <w:rPr>
                <w:color w:val="231F20"/>
                <w:spacing w:val="-18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the</w:t>
            </w:r>
            <w:r w:rsidRPr="00BF1FB9">
              <w:rPr>
                <w:color w:val="231F20"/>
                <w:spacing w:val="-18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monitoring</w:t>
            </w:r>
            <w:r w:rsidRPr="00BF1FB9">
              <w:rPr>
                <w:color w:val="231F20"/>
                <w:spacing w:val="-18"/>
                <w:sz w:val="16"/>
              </w:rPr>
              <w:t xml:space="preserve"> </w:t>
            </w:r>
            <w:r w:rsidRPr="00BF1FB9">
              <w:rPr>
                <w:color w:val="231F20"/>
                <w:sz w:val="16"/>
              </w:rPr>
              <w:t>of contracts</w:t>
            </w:r>
          </w:p>
        </w:tc>
        <w:tc>
          <w:tcPr>
            <w:tcW w:w="2013" w:type="dxa"/>
            <w:shd w:val="clear" w:color="auto" w:fill="FFFFFF" w:themeFill="background1"/>
          </w:tcPr>
          <w:p w14:paraId="242CF739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6C151D25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Current year + 2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10C13AC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sz w:val="16"/>
              </w:rPr>
            </w:pPr>
            <w:r w:rsidRPr="00BF1FB9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75B7172" w14:textId="77777777" w:rsidR="00BF1FB9" w:rsidRPr="00BF1FB9" w:rsidRDefault="00BF1FB9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1C1B5149" w14:textId="77777777" w:rsidR="00046A01" w:rsidRDefault="00046A01" w:rsidP="00046A01">
      <w:pPr>
        <w:tabs>
          <w:tab w:val="left" w:pos="112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046A01" w:rsidRPr="00E32304" w14:paraId="20D05196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A14E4" w14:textId="610F9A93" w:rsidR="00046A01" w:rsidRPr="00E32304" w:rsidRDefault="00046A01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3</w:t>
            </w:r>
            <w:r w:rsidR="002E5BB7">
              <w:rPr>
                <w:rFonts w:ascii="Calibri" w:hAnsi="Calibri" w:cs="Calibri"/>
                <w:b/>
                <w:noProof/>
                <w:szCs w:val="16"/>
              </w:rPr>
              <w:t>.</w:t>
            </w:r>
            <w:r w:rsidR="004B5C98">
              <w:rPr>
                <w:rFonts w:ascii="Calibri" w:hAnsi="Calibri" w:cs="Calibri"/>
                <w:b/>
                <w:noProof/>
                <w:szCs w:val="16"/>
              </w:rPr>
              <w:t>4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 School Meals</w:t>
            </w:r>
            <w:r w:rsidR="00911045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911045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046A01" w:rsidRPr="00CD5043" w14:paraId="19FA91E9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72D6AA66" w14:textId="77777777" w:rsidR="00046A01" w:rsidRPr="00CD5043" w:rsidRDefault="00046A01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30541320" w14:textId="77777777" w:rsidR="00046A01" w:rsidRPr="00CD5043" w:rsidRDefault="00046A01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246E8712" w14:textId="77777777" w:rsidR="00046A01" w:rsidRPr="00CD5043" w:rsidRDefault="00046A01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F408C37" w14:textId="77777777" w:rsidR="00046A01" w:rsidRPr="00CD5043" w:rsidRDefault="00046A01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2A4FE92E" w14:textId="77777777" w:rsidR="00046A01" w:rsidRPr="00CD5043" w:rsidRDefault="00046A01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B16353" w14:textId="77777777" w:rsidR="00046A01" w:rsidRDefault="00046A01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6E3C4A48" w14:textId="77777777" w:rsidR="00046A01" w:rsidRPr="00CD5043" w:rsidRDefault="00046A01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046A01" w:rsidRPr="00046A01" w14:paraId="363FA347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CBC64E5" w14:textId="46B78510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3.</w:t>
            </w:r>
            <w:r w:rsidR="004B5C98">
              <w:rPr>
                <w:color w:val="231F20"/>
                <w:sz w:val="16"/>
              </w:rPr>
              <w:t>4</w:t>
            </w:r>
            <w:r w:rsidRPr="00046A01">
              <w:rPr>
                <w:color w:val="231F20"/>
                <w:sz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22778973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Free School Meals Registers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5EE0B59A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DA3B0F4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Current year + 6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BC882F1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6542C99" w14:textId="77777777" w:rsidR="00046A01" w:rsidRPr="00046A01" w:rsidRDefault="00046A01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046A01" w:rsidRPr="00046A01" w14:paraId="3334C141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267AF63" w14:textId="7115CB0E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3.</w:t>
            </w:r>
            <w:r w:rsidR="004B5C98">
              <w:rPr>
                <w:color w:val="231F20"/>
                <w:sz w:val="16"/>
              </w:rPr>
              <w:t>4</w:t>
            </w:r>
            <w:r w:rsidRPr="00046A01">
              <w:rPr>
                <w:color w:val="231F20"/>
                <w:sz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1EC04594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School Meals Registers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513A05B9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39FA6492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Current year + 3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5F11120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C2ADB88" w14:textId="77777777" w:rsidR="00046A01" w:rsidRPr="00046A01" w:rsidRDefault="00046A01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046A01" w:rsidRPr="00046A01" w14:paraId="5ED526CD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9E6B415" w14:textId="7EECF29A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3.</w:t>
            </w:r>
            <w:r w:rsidR="004B5C98">
              <w:rPr>
                <w:color w:val="231F20"/>
                <w:sz w:val="16"/>
              </w:rPr>
              <w:t>4</w:t>
            </w:r>
            <w:r w:rsidRPr="00046A01">
              <w:rPr>
                <w:color w:val="231F20"/>
                <w:sz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72973875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School Meals Summary Sheets</w:t>
            </w:r>
          </w:p>
        </w:tc>
        <w:tc>
          <w:tcPr>
            <w:tcW w:w="2013" w:type="dxa"/>
            <w:shd w:val="clear" w:color="auto" w:fill="FFFFFF" w:themeFill="background1"/>
          </w:tcPr>
          <w:p w14:paraId="2E5DCE80" w14:textId="77777777" w:rsidR="00046A01" w:rsidRPr="00046A01" w:rsidRDefault="00046A01" w:rsidP="00046A01">
            <w:pPr>
              <w:pStyle w:val="TableParagraph"/>
              <w:spacing w:before="120" w:line="240" w:lineRule="auto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FC7D0DA" w14:textId="77777777" w:rsidR="00046A01" w:rsidRPr="00046A01" w:rsidRDefault="00046A01" w:rsidP="00046A01">
            <w:pPr>
              <w:pStyle w:val="TableParagraph"/>
              <w:spacing w:before="120" w:line="240" w:lineRule="auto"/>
              <w:ind w:left="55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Current year + 3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0FA4188F" w14:textId="77777777" w:rsidR="00046A01" w:rsidRPr="00046A01" w:rsidRDefault="00046A01" w:rsidP="00046A01">
            <w:pPr>
              <w:pStyle w:val="TableParagraph"/>
              <w:spacing w:before="120" w:line="240" w:lineRule="auto"/>
              <w:ind w:left="55"/>
              <w:rPr>
                <w:sz w:val="16"/>
              </w:rPr>
            </w:pPr>
            <w:r w:rsidRPr="00046A01">
              <w:rPr>
                <w:color w:val="231F20"/>
                <w:sz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54EE5DD" w14:textId="77777777" w:rsidR="00046A01" w:rsidRPr="00046A01" w:rsidRDefault="00046A01" w:rsidP="00046A01">
            <w:pPr>
              <w:pStyle w:val="TableParagraph"/>
              <w:spacing w:before="120" w:line="240" w:lineRule="auto"/>
              <w:ind w:left="101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323E664F" w14:textId="77777777" w:rsidR="009B0D52" w:rsidRDefault="009B0D52" w:rsidP="00BF1FB9">
      <w:pPr>
        <w:tabs>
          <w:tab w:val="left" w:pos="3555"/>
        </w:tabs>
      </w:pPr>
    </w:p>
    <w:p w14:paraId="1EE7A464" w14:textId="77777777" w:rsidR="009B0D52" w:rsidRDefault="009B0D52">
      <w:r>
        <w:br w:type="page"/>
      </w:r>
    </w:p>
    <w:p w14:paraId="162AC796" w14:textId="01A4DE11" w:rsidR="009B0D52" w:rsidRPr="00BE3094" w:rsidRDefault="009B0D52" w:rsidP="00BE3094">
      <w:pPr>
        <w:pStyle w:val="Heading1"/>
        <w:numPr>
          <w:ilvl w:val="0"/>
          <w:numId w:val="4"/>
        </w:numPr>
        <w:rPr>
          <w:color w:val="00B0F0"/>
          <w:sz w:val="22"/>
          <w:szCs w:val="22"/>
        </w:rPr>
      </w:pPr>
      <w:bookmarkStart w:id="13" w:name="_Toc523464331"/>
      <w:r w:rsidRPr="00BE3094">
        <w:rPr>
          <w:color w:val="00B0F0"/>
          <w:sz w:val="22"/>
          <w:szCs w:val="22"/>
        </w:rPr>
        <w:lastRenderedPageBreak/>
        <w:t>Property Management</w:t>
      </w:r>
      <w:bookmarkEnd w:id="13"/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9B0D52" w:rsidRPr="00E32304" w14:paraId="25ACE4D2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77C6C" w14:textId="6FD8198B" w:rsidR="009B0D52" w:rsidRPr="00E32304" w:rsidRDefault="0029590E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4.1 Property</w:t>
            </w:r>
            <w:r w:rsidR="009B0D52">
              <w:rPr>
                <w:rFonts w:ascii="Calibri" w:hAnsi="Calibri" w:cs="Calibri"/>
                <w:b/>
                <w:noProof/>
                <w:szCs w:val="16"/>
              </w:rPr>
              <w:t xml:space="preserve"> Management </w:t>
            </w:r>
            <w:r w:rsidR="004374FE">
              <w:rPr>
                <w:rFonts w:ascii="Calibri" w:hAnsi="Calibri" w:cs="Calibri"/>
                <w:b/>
                <w:noProof/>
                <w:szCs w:val="16"/>
              </w:rPr>
              <w:t xml:space="preserve">- Agreed retention date </w:t>
            </w:r>
            <w:r w:rsidR="004374FE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9B0D52" w:rsidRPr="00CD5043" w14:paraId="1A7866FE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74D31EDC" w14:textId="77777777" w:rsidR="009B0D52" w:rsidRPr="00CD5043" w:rsidRDefault="009B0D52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6253D535" w14:textId="77777777" w:rsidR="009B0D52" w:rsidRPr="00CD5043" w:rsidRDefault="009B0D52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452732B0" w14:textId="77777777" w:rsidR="009B0D52" w:rsidRPr="00CD5043" w:rsidRDefault="009B0D52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BD05B03" w14:textId="77777777" w:rsidR="009B0D52" w:rsidRPr="00CD5043" w:rsidRDefault="009B0D52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53404A18" w14:textId="77777777" w:rsidR="009B0D52" w:rsidRPr="00CD5043" w:rsidRDefault="009B0D52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46769E9" w14:textId="77777777" w:rsidR="009B0D52" w:rsidRDefault="009B0D52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6E56FEC3" w14:textId="77777777" w:rsidR="009B0D52" w:rsidRPr="00CD5043" w:rsidRDefault="009B0D52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29590E" w:rsidRPr="004142A0" w14:paraId="487A2716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813E456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9590E">
              <w:rPr>
                <w:color w:val="231F20"/>
                <w:sz w:val="16"/>
                <w:szCs w:val="16"/>
              </w:rPr>
              <w:t>4.1.1</w:t>
            </w:r>
          </w:p>
        </w:tc>
        <w:tc>
          <w:tcPr>
            <w:tcW w:w="1723" w:type="dxa"/>
            <w:shd w:val="clear" w:color="auto" w:fill="FFFFFF" w:themeFill="background1"/>
          </w:tcPr>
          <w:p w14:paraId="4E2B6459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Title deeds of properties belonging to the school</w:t>
            </w:r>
          </w:p>
        </w:tc>
        <w:tc>
          <w:tcPr>
            <w:tcW w:w="2013" w:type="dxa"/>
            <w:shd w:val="clear" w:color="auto" w:fill="FFFFFF" w:themeFill="background1"/>
          </w:tcPr>
          <w:p w14:paraId="71B59181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D9C06A2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PERMANENT</w:t>
            </w:r>
          </w:p>
          <w:p w14:paraId="45B76FF5" w14:textId="77777777" w:rsidR="0029590E" w:rsidRPr="0029590E" w:rsidRDefault="0029590E" w:rsidP="0029590E">
            <w:pPr>
              <w:pStyle w:val="TableParagraph"/>
              <w:spacing w:before="120" w:line="240" w:lineRule="auto"/>
              <w:ind w:right="213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These should follow the property unless the property has been registered with the Land Registry</w:t>
            </w:r>
          </w:p>
        </w:tc>
        <w:tc>
          <w:tcPr>
            <w:tcW w:w="1780" w:type="dxa"/>
            <w:shd w:val="clear" w:color="auto" w:fill="FFFFFF" w:themeFill="background1"/>
          </w:tcPr>
          <w:p w14:paraId="294EF48E" w14:textId="77777777" w:rsidR="0029590E" w:rsidRPr="0029590E" w:rsidRDefault="0029590E" w:rsidP="0029590E">
            <w:pPr>
              <w:spacing w:before="12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508AA4D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9590E" w:rsidRPr="004142A0" w14:paraId="31AAF350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13A4C0A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4.1.2</w:t>
            </w:r>
          </w:p>
        </w:tc>
        <w:tc>
          <w:tcPr>
            <w:tcW w:w="1723" w:type="dxa"/>
            <w:shd w:val="clear" w:color="auto" w:fill="FFFFFF" w:themeFill="background1"/>
          </w:tcPr>
          <w:p w14:paraId="0483D555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Plans of property belong to the school</w:t>
            </w:r>
          </w:p>
        </w:tc>
        <w:tc>
          <w:tcPr>
            <w:tcW w:w="2013" w:type="dxa"/>
            <w:shd w:val="clear" w:color="auto" w:fill="FFFFFF" w:themeFill="background1"/>
          </w:tcPr>
          <w:p w14:paraId="509BCC1C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3F22ACA" w14:textId="77777777" w:rsidR="0029590E" w:rsidRPr="0029590E" w:rsidRDefault="0029590E" w:rsidP="0029590E">
            <w:pPr>
              <w:pStyle w:val="TableParagraph"/>
              <w:spacing w:before="120" w:line="240" w:lineRule="auto"/>
              <w:ind w:right="213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These should be retained whilst the building belongs to the school and should be passed onto any new owners if the building is leased or sold.</w:t>
            </w:r>
          </w:p>
        </w:tc>
        <w:tc>
          <w:tcPr>
            <w:tcW w:w="1780" w:type="dxa"/>
            <w:shd w:val="clear" w:color="auto" w:fill="FFFFFF" w:themeFill="background1"/>
          </w:tcPr>
          <w:p w14:paraId="7C6027F9" w14:textId="77777777" w:rsidR="0029590E" w:rsidRPr="0029590E" w:rsidRDefault="0029590E" w:rsidP="0029590E">
            <w:pPr>
              <w:spacing w:before="12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FEA7C30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9590E" w:rsidRPr="004142A0" w14:paraId="7E43C423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6450E8C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4.1.3</w:t>
            </w:r>
          </w:p>
        </w:tc>
        <w:tc>
          <w:tcPr>
            <w:tcW w:w="1723" w:type="dxa"/>
            <w:shd w:val="clear" w:color="auto" w:fill="FFFFFF" w:themeFill="background1"/>
          </w:tcPr>
          <w:p w14:paraId="224BB31B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Leases of property leased by or to the school</w:t>
            </w:r>
          </w:p>
        </w:tc>
        <w:tc>
          <w:tcPr>
            <w:tcW w:w="2013" w:type="dxa"/>
            <w:shd w:val="clear" w:color="auto" w:fill="FFFFFF" w:themeFill="background1"/>
          </w:tcPr>
          <w:p w14:paraId="4D22C6A9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4A2C0F8B" w14:textId="616E5B19" w:rsidR="0029590E" w:rsidRPr="0029590E" w:rsidRDefault="004374FE" w:rsidP="004374FE">
            <w:pPr>
              <w:pStyle w:val="TableParagraph"/>
              <w:spacing w:before="120" w:line="240" w:lineRule="auto"/>
              <w:ind w:left="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</w:t>
            </w:r>
            <w:r w:rsidR="0029590E" w:rsidRPr="0029590E"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175D32A5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6D6CB40A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9590E" w:rsidRPr="004142A0" w14:paraId="1B507066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8C8711F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4.1.4</w:t>
            </w:r>
          </w:p>
        </w:tc>
        <w:tc>
          <w:tcPr>
            <w:tcW w:w="1723" w:type="dxa"/>
            <w:shd w:val="clear" w:color="auto" w:fill="FFFFFF" w:themeFill="background1"/>
          </w:tcPr>
          <w:p w14:paraId="0CA8763A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Records relating to the letting of school premises</w:t>
            </w:r>
          </w:p>
        </w:tc>
        <w:tc>
          <w:tcPr>
            <w:tcW w:w="2013" w:type="dxa"/>
            <w:shd w:val="clear" w:color="auto" w:fill="FFFFFF" w:themeFill="background1"/>
          </w:tcPr>
          <w:p w14:paraId="35CC38E2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76AEF736" w14:textId="61A9CAC3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314ECCE7" w14:textId="77777777" w:rsidR="0029590E" w:rsidRPr="0029590E" w:rsidRDefault="0029590E" w:rsidP="0029590E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29590E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7177E2E" w14:textId="77777777" w:rsidR="0029590E" w:rsidRPr="0029590E" w:rsidRDefault="0029590E" w:rsidP="0029590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77F4A9AE" w14:textId="77777777" w:rsidR="00B165E7" w:rsidRDefault="00B165E7" w:rsidP="00B165E7">
      <w:pPr>
        <w:tabs>
          <w:tab w:val="left" w:pos="112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B165E7" w:rsidRPr="00E32304" w14:paraId="2B54B3D0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E73FF" w14:textId="0BE6B6E3" w:rsidR="00B165E7" w:rsidRPr="00E32304" w:rsidRDefault="00B165E7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4</w:t>
            </w:r>
            <w:r w:rsidR="00F911B7">
              <w:rPr>
                <w:rFonts w:ascii="Calibri" w:hAnsi="Calibri" w:cs="Calibri"/>
                <w:b/>
                <w:noProof/>
                <w:szCs w:val="16"/>
              </w:rPr>
              <w:t>.2</w:t>
            </w:r>
            <w:r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="00F911B7">
              <w:rPr>
                <w:rFonts w:ascii="Calibri" w:hAnsi="Calibri" w:cs="Calibri"/>
                <w:b/>
                <w:noProof/>
                <w:szCs w:val="16"/>
              </w:rPr>
              <w:t>Maintenance</w:t>
            </w:r>
            <w:r w:rsidR="004374FE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4374FE">
              <w:rPr>
                <w:rFonts w:ascii="Calibri" w:hAnsi="Calibri" w:cs="Calibri"/>
                <w:b/>
                <w:noProof/>
                <w:color w:val="FF0000"/>
                <w:szCs w:val="16"/>
              </w:rPr>
              <w:t>6 years</w:t>
            </w:r>
          </w:p>
        </w:tc>
      </w:tr>
      <w:tr w:rsidR="00B165E7" w:rsidRPr="00CD5043" w14:paraId="3EDA5C73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6B82F28D" w14:textId="77777777" w:rsidR="00B165E7" w:rsidRPr="00CD5043" w:rsidRDefault="00B165E7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199FF819" w14:textId="77777777" w:rsidR="00B165E7" w:rsidRPr="00CD5043" w:rsidRDefault="00B165E7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28FD87B6" w14:textId="77777777" w:rsidR="00B165E7" w:rsidRPr="00CD5043" w:rsidRDefault="00B165E7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14C268A" w14:textId="77777777" w:rsidR="00B165E7" w:rsidRPr="00CD5043" w:rsidRDefault="00B165E7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016F324F" w14:textId="77777777" w:rsidR="00B165E7" w:rsidRPr="00CD5043" w:rsidRDefault="00B165E7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E9C0B1" w14:textId="77777777" w:rsidR="00B165E7" w:rsidRDefault="00B165E7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1F91FE6D" w14:textId="77777777" w:rsidR="00B165E7" w:rsidRPr="00CD5043" w:rsidRDefault="00B165E7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F911B7" w:rsidRPr="004142A0" w14:paraId="2F60BB31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A19767D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4.2.1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DE37F51" w14:textId="77777777" w:rsidR="00F911B7" w:rsidRPr="00F911B7" w:rsidRDefault="00F911B7" w:rsidP="00F911B7">
            <w:pPr>
              <w:pStyle w:val="TableParagraph"/>
              <w:spacing w:before="120" w:line="240" w:lineRule="auto"/>
              <w:ind w:right="466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All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records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relating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to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the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maintenance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of</w:t>
            </w:r>
            <w:r w:rsidRPr="00F911B7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the school</w:t>
            </w:r>
            <w:r w:rsidRPr="00F911B7">
              <w:rPr>
                <w:color w:val="231F20"/>
                <w:spacing w:val="-26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carried</w:t>
            </w:r>
            <w:r w:rsidRPr="00F911B7">
              <w:rPr>
                <w:color w:val="231F20"/>
                <w:spacing w:val="-26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out</w:t>
            </w:r>
            <w:r w:rsidRPr="00F911B7">
              <w:rPr>
                <w:color w:val="231F20"/>
                <w:spacing w:val="-26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by</w:t>
            </w:r>
            <w:r w:rsidRPr="00F911B7">
              <w:rPr>
                <w:color w:val="231F20"/>
                <w:spacing w:val="-26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contractors</w:t>
            </w:r>
          </w:p>
        </w:tc>
        <w:tc>
          <w:tcPr>
            <w:tcW w:w="2013" w:type="dxa"/>
            <w:shd w:val="clear" w:color="auto" w:fill="FFFFFF" w:themeFill="background1"/>
          </w:tcPr>
          <w:p w14:paraId="3B97FB1A" w14:textId="77777777" w:rsidR="00F911B7" w:rsidRPr="00F911B7" w:rsidRDefault="00F911B7" w:rsidP="00F911B7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5088E285" w14:textId="49D47E45" w:rsidR="00F911B7" w:rsidRPr="00F911B7" w:rsidRDefault="00F911B7" w:rsidP="00F911B7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2E66EC7F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3D8B985B" w14:textId="77777777" w:rsidR="00F911B7" w:rsidRPr="00F911B7" w:rsidRDefault="00F911B7" w:rsidP="00F911B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F911B7" w:rsidRPr="004142A0" w14:paraId="7ED6BBCF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CFA225D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4.2.2</w:t>
            </w:r>
          </w:p>
        </w:tc>
        <w:tc>
          <w:tcPr>
            <w:tcW w:w="1723" w:type="dxa"/>
            <w:shd w:val="clear" w:color="auto" w:fill="FFFFFF" w:themeFill="background1"/>
          </w:tcPr>
          <w:p w14:paraId="13052247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57" w:right="602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All records relating to the maintenance of the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school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carried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out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by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school</w:t>
            </w:r>
            <w:r w:rsidRPr="00F911B7"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employees including</w:t>
            </w:r>
            <w:r w:rsidRPr="00F911B7">
              <w:rPr>
                <w:color w:val="231F20"/>
                <w:spacing w:val="-21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maintenance</w:t>
            </w:r>
            <w:r w:rsidRPr="00F911B7">
              <w:rPr>
                <w:color w:val="231F20"/>
                <w:spacing w:val="-21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log</w:t>
            </w:r>
            <w:r w:rsidRPr="00F911B7">
              <w:rPr>
                <w:color w:val="231F20"/>
                <w:spacing w:val="-21"/>
                <w:sz w:val="16"/>
                <w:szCs w:val="16"/>
              </w:rPr>
              <w:t xml:space="preserve"> </w:t>
            </w:r>
            <w:r w:rsidRPr="00F911B7">
              <w:rPr>
                <w:color w:val="231F20"/>
                <w:sz w:val="16"/>
                <w:szCs w:val="16"/>
              </w:rPr>
              <w:t>books</w:t>
            </w:r>
          </w:p>
        </w:tc>
        <w:tc>
          <w:tcPr>
            <w:tcW w:w="2013" w:type="dxa"/>
            <w:shd w:val="clear" w:color="auto" w:fill="FFFFFF" w:themeFill="background1"/>
          </w:tcPr>
          <w:p w14:paraId="4700C520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3973379" w14:textId="77FCF853" w:rsidR="00F911B7" w:rsidRPr="00F911B7" w:rsidRDefault="00F911B7" w:rsidP="00F911B7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6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5A9E4A13" w14:textId="77777777" w:rsidR="00F911B7" w:rsidRPr="00F911B7" w:rsidRDefault="00F911B7" w:rsidP="00F911B7">
            <w:pPr>
              <w:pStyle w:val="TableParagraph"/>
              <w:spacing w:before="120" w:line="240" w:lineRule="auto"/>
              <w:ind w:left="57"/>
              <w:rPr>
                <w:sz w:val="16"/>
                <w:szCs w:val="16"/>
              </w:rPr>
            </w:pPr>
            <w:r w:rsidRPr="00F911B7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58C9FAF" w14:textId="77777777" w:rsidR="00F911B7" w:rsidRPr="00F911B7" w:rsidRDefault="00F911B7" w:rsidP="00F911B7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0EF00018" w14:textId="77777777" w:rsidR="00B165E7" w:rsidRDefault="00B165E7" w:rsidP="00B165E7">
      <w:pPr>
        <w:tabs>
          <w:tab w:val="left" w:pos="3555"/>
        </w:tabs>
      </w:pPr>
    </w:p>
    <w:p w14:paraId="284050FE" w14:textId="77777777" w:rsidR="0041630F" w:rsidRDefault="0041630F">
      <w:r>
        <w:br w:type="page"/>
      </w:r>
    </w:p>
    <w:p w14:paraId="466FE38F" w14:textId="77777777" w:rsidR="0041630F" w:rsidRPr="00BE3094" w:rsidRDefault="0041630F" w:rsidP="0041630F">
      <w:pPr>
        <w:pStyle w:val="Heading1"/>
        <w:numPr>
          <w:ilvl w:val="0"/>
          <w:numId w:val="4"/>
        </w:numPr>
        <w:rPr>
          <w:color w:val="00B0F0"/>
          <w:sz w:val="22"/>
          <w:szCs w:val="22"/>
        </w:rPr>
      </w:pPr>
      <w:bookmarkStart w:id="14" w:name="_Toc523464332"/>
      <w:r w:rsidRPr="00BE3094">
        <w:rPr>
          <w:color w:val="00B0F0"/>
          <w:sz w:val="22"/>
          <w:szCs w:val="22"/>
        </w:rPr>
        <w:lastRenderedPageBreak/>
        <w:t>Pupil Management</w:t>
      </w:r>
      <w:bookmarkEnd w:id="14"/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41630F" w14:paraId="533FD58E" w14:textId="77777777" w:rsidTr="0041630F">
        <w:trPr>
          <w:cantSplit/>
          <w:trHeight w:val="144"/>
        </w:trPr>
        <w:tc>
          <w:tcPr>
            <w:tcW w:w="9540" w:type="dxa"/>
            <w:shd w:val="clear" w:color="auto" w:fill="F2F2F2" w:themeFill="background1" w:themeFillShade="F2"/>
          </w:tcPr>
          <w:p w14:paraId="4D79C322" w14:textId="7D1578EA" w:rsidR="0041630F" w:rsidRPr="00CD5043" w:rsidRDefault="00B01B0F" w:rsidP="0041630F">
            <w:pPr>
              <w:pStyle w:val="TableParagraph"/>
              <w:spacing w:before="120" w:line="240" w:lineRule="auto"/>
              <w:ind w:left="101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i/>
                <w:sz w:val="20"/>
              </w:rPr>
              <w:t>At this school we have decided to retain pupil information until the end of the set age of education, so until the child reaches the age of 18.</w:t>
            </w:r>
          </w:p>
        </w:tc>
      </w:tr>
    </w:tbl>
    <w:p w14:paraId="52F07922" w14:textId="77777777" w:rsidR="0041630F" w:rsidRDefault="0041630F" w:rsidP="0041630F">
      <w:pPr>
        <w:tabs>
          <w:tab w:val="left" w:pos="112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41630F" w:rsidRPr="00E32304" w14:paraId="0B2D2304" w14:textId="77777777" w:rsidTr="0041630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3F14E" w14:textId="3C48B103" w:rsidR="0041630F" w:rsidRPr="00E32304" w:rsidRDefault="0041630F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 xml:space="preserve">5.1 </w:t>
            </w:r>
            <w:r w:rsidRPr="0041630F">
              <w:rPr>
                <w:rFonts w:ascii="Calibri" w:hAnsi="Calibri" w:cs="Calibri"/>
                <w:b/>
                <w:noProof/>
                <w:szCs w:val="16"/>
              </w:rPr>
              <w:t>Pupil’s Educational Record</w:t>
            </w:r>
            <w:r w:rsidR="00360680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530798">
              <w:rPr>
                <w:rFonts w:ascii="Calibri" w:hAnsi="Calibri" w:cs="Calibri"/>
                <w:b/>
                <w:noProof/>
                <w:color w:val="FF0000"/>
                <w:szCs w:val="16"/>
              </w:rPr>
              <w:t>w</w:t>
            </w:r>
            <w:r w:rsidR="00360680">
              <w:rPr>
                <w:rFonts w:ascii="Calibri" w:hAnsi="Calibri" w:cs="Calibri"/>
                <w:b/>
                <w:noProof/>
                <w:color w:val="FF0000"/>
                <w:szCs w:val="16"/>
              </w:rPr>
              <w:t>hen the child reaches 18</w:t>
            </w:r>
            <w:r w:rsidR="00BE21DC">
              <w:rPr>
                <w:rFonts w:ascii="Calibri" w:hAnsi="Calibri" w:cs="Calibri"/>
                <w:b/>
                <w:noProof/>
                <w:color w:val="FF0000"/>
                <w:szCs w:val="16"/>
              </w:rPr>
              <w:t xml:space="preserve"> / Safeguarding 25</w:t>
            </w:r>
          </w:p>
        </w:tc>
      </w:tr>
      <w:tr w:rsidR="0041630F" w:rsidRPr="00CD5043" w14:paraId="5D97711C" w14:textId="77777777" w:rsidTr="0041630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5DA516A9" w14:textId="77777777" w:rsidR="0041630F" w:rsidRPr="00CD5043" w:rsidRDefault="0041630F" w:rsidP="0041630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216332CE" w14:textId="77777777" w:rsidR="0041630F" w:rsidRPr="00CD5043" w:rsidRDefault="0041630F" w:rsidP="0041630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75A0C167" w14:textId="77777777" w:rsidR="0041630F" w:rsidRPr="00CD5043" w:rsidRDefault="0041630F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32891F1" w14:textId="77777777" w:rsidR="0041630F" w:rsidRPr="00CD5043" w:rsidRDefault="0041630F" w:rsidP="0041630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36739867" w14:textId="77777777" w:rsidR="0041630F" w:rsidRPr="00CD5043" w:rsidRDefault="0041630F" w:rsidP="0041630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BAA76B2" w14:textId="77777777" w:rsidR="0041630F" w:rsidRDefault="0041630F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259844E3" w14:textId="77777777" w:rsidR="0041630F" w:rsidRPr="00CD5043" w:rsidRDefault="0041630F" w:rsidP="0041630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41630F" w:rsidRPr="004142A0" w14:paraId="0E6502DF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5DB254D" w14:textId="5ABDE482" w:rsidR="0041630F" w:rsidRPr="00527C49" w:rsidRDefault="00234A37" w:rsidP="00527C49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="0041630F"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5.1.1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332C48E" w14:textId="77777777" w:rsidR="0041630F" w:rsidRPr="00527C49" w:rsidRDefault="0041630F" w:rsidP="00527C49">
            <w:pPr>
              <w:pStyle w:val="TableParagraph"/>
              <w:spacing w:before="120" w:line="240" w:lineRule="auto"/>
              <w:ind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Pupil’s Educational Record required by </w:t>
            </w:r>
            <w:r w:rsidRPr="00527C49">
              <w:rPr>
                <w:rFonts w:asciiTheme="minorHAnsi" w:hAnsiTheme="minorHAnsi" w:cstheme="minorHAnsi"/>
                <w:sz w:val="16"/>
                <w:szCs w:val="16"/>
              </w:rPr>
              <w:t>The Education (Pupil Information) (England) Regulations 2005</w:t>
            </w:r>
          </w:p>
        </w:tc>
        <w:tc>
          <w:tcPr>
            <w:tcW w:w="2013" w:type="dxa"/>
            <w:shd w:val="clear" w:color="auto" w:fill="FFFFFF" w:themeFill="background1"/>
          </w:tcPr>
          <w:p w14:paraId="1DAB3D4D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D5B71E9" w14:textId="77777777" w:rsidR="0041630F" w:rsidRPr="00527C49" w:rsidRDefault="0041630F" w:rsidP="00527C49">
            <w:pPr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482DE7AA" w14:textId="77777777" w:rsidR="0041630F" w:rsidRPr="00527C49" w:rsidRDefault="0041630F" w:rsidP="00527C49">
            <w:pPr>
              <w:spacing w:before="120" w:line="240" w:lineRule="auto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41D2D71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630F" w:rsidRPr="004142A0" w14:paraId="5057AAF2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42BEF0A" w14:textId="77777777" w:rsidR="0041630F" w:rsidRPr="00527C49" w:rsidRDefault="0041630F" w:rsidP="00527C49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347E3E28" w14:textId="77777777" w:rsidR="0041630F" w:rsidRPr="00527C49" w:rsidRDefault="0041630F" w:rsidP="00527C49">
            <w:pPr>
              <w:pStyle w:val="TableParagraph"/>
              <w:spacing w:before="120" w:line="240" w:lineRule="auto"/>
              <w:ind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Primary</w:t>
            </w:r>
          </w:p>
        </w:tc>
        <w:tc>
          <w:tcPr>
            <w:tcW w:w="2013" w:type="dxa"/>
            <w:shd w:val="clear" w:color="auto" w:fill="FFFFFF" w:themeFill="background1"/>
          </w:tcPr>
          <w:p w14:paraId="6A23511B" w14:textId="77777777" w:rsidR="0041630F" w:rsidRPr="00527C49" w:rsidRDefault="0041630F" w:rsidP="00527C49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7EB6B12" w14:textId="2FAF1559" w:rsidR="0041630F" w:rsidRPr="00527C49" w:rsidRDefault="00014045" w:rsidP="00527C49">
            <w:pPr>
              <w:pStyle w:val="TableParagraph"/>
              <w:spacing w:before="120" w:line="240" w:lineRule="auto"/>
              <w:ind w:right="10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Until the child reaches 18 </w:t>
            </w:r>
          </w:p>
        </w:tc>
        <w:tc>
          <w:tcPr>
            <w:tcW w:w="1780" w:type="dxa"/>
            <w:shd w:val="clear" w:color="auto" w:fill="FFFFFF" w:themeFill="background1"/>
          </w:tcPr>
          <w:p w14:paraId="4D7791D1" w14:textId="661131A6" w:rsidR="0041630F" w:rsidRPr="00527C49" w:rsidRDefault="00014045" w:rsidP="00527C49">
            <w:pPr>
              <w:pStyle w:val="TableParagraph"/>
              <w:spacing w:before="120" w:line="240" w:lineRule="auto"/>
              <w:ind w:right="83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There is an option for the file to follow the child to high school.</w:t>
            </w:r>
          </w:p>
        </w:tc>
        <w:tc>
          <w:tcPr>
            <w:tcW w:w="1260" w:type="dxa"/>
            <w:shd w:val="clear" w:color="auto" w:fill="FFFFFF" w:themeFill="background1"/>
          </w:tcPr>
          <w:p w14:paraId="7F21D790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41630F" w:rsidRPr="004142A0" w14:paraId="101D3EE1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02B7ABA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5.1.2</w:t>
            </w:r>
          </w:p>
        </w:tc>
        <w:tc>
          <w:tcPr>
            <w:tcW w:w="1723" w:type="dxa"/>
            <w:shd w:val="clear" w:color="auto" w:fill="FFFFFF" w:themeFill="background1"/>
          </w:tcPr>
          <w:p w14:paraId="0F0FF78F" w14:textId="77777777" w:rsidR="0041630F" w:rsidRPr="00527C49" w:rsidRDefault="0041630F" w:rsidP="00527C49">
            <w:pPr>
              <w:pStyle w:val="TableParagraph"/>
              <w:spacing w:before="120" w:line="240" w:lineRule="auto"/>
              <w:ind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Examination Results – Pupil Copies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7298CF16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B4D6A4A" w14:textId="77777777" w:rsidR="0041630F" w:rsidRPr="00527C49" w:rsidRDefault="0041630F" w:rsidP="00527C49">
            <w:pPr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13F376EC" w14:textId="77777777" w:rsidR="0041630F" w:rsidRPr="00527C49" w:rsidRDefault="0041630F" w:rsidP="00527C49">
            <w:pPr>
              <w:spacing w:before="120" w:line="240" w:lineRule="auto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E25EDB5" w14:textId="77777777" w:rsidR="0041630F" w:rsidRPr="00527C49" w:rsidRDefault="0041630F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014045" w:rsidRPr="004142A0" w14:paraId="086951BE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D01F69C" w14:textId="77777777" w:rsidR="00014045" w:rsidRPr="00527C49" w:rsidRDefault="00014045" w:rsidP="00014045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5F5E9357" w14:textId="77777777" w:rsidR="00014045" w:rsidRPr="00527C49" w:rsidRDefault="00014045" w:rsidP="00014045">
            <w:pPr>
              <w:pStyle w:val="TableParagraph"/>
              <w:spacing w:before="120" w:line="240" w:lineRule="auto"/>
              <w:ind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Public</w:t>
            </w:r>
          </w:p>
        </w:tc>
        <w:tc>
          <w:tcPr>
            <w:tcW w:w="2013" w:type="dxa"/>
            <w:shd w:val="clear" w:color="auto" w:fill="FFFFFF" w:themeFill="background1"/>
          </w:tcPr>
          <w:p w14:paraId="4A47542F" w14:textId="77777777" w:rsidR="00014045" w:rsidRPr="00527C49" w:rsidRDefault="00014045" w:rsidP="00014045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D757846" w14:textId="54A7A51F" w:rsidR="00014045" w:rsidRPr="00527C49" w:rsidRDefault="00014045" w:rsidP="00014045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B93131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Until the child reaches 18 </w:t>
            </w:r>
          </w:p>
        </w:tc>
        <w:tc>
          <w:tcPr>
            <w:tcW w:w="1780" w:type="dxa"/>
            <w:shd w:val="clear" w:color="auto" w:fill="FFFFFF" w:themeFill="background1"/>
          </w:tcPr>
          <w:p w14:paraId="0E93F02C" w14:textId="77777777" w:rsidR="00014045" w:rsidRPr="00527C49" w:rsidRDefault="00014045" w:rsidP="00014045">
            <w:pPr>
              <w:pStyle w:val="TableParagraph"/>
              <w:spacing w:before="120" w:line="240" w:lineRule="auto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All uncollected certificates should be returned to the examination board.</w:t>
            </w:r>
          </w:p>
        </w:tc>
        <w:tc>
          <w:tcPr>
            <w:tcW w:w="1260" w:type="dxa"/>
            <w:shd w:val="clear" w:color="auto" w:fill="FFFFFF" w:themeFill="background1"/>
          </w:tcPr>
          <w:p w14:paraId="5C717A2F" w14:textId="77777777" w:rsidR="00014045" w:rsidRPr="00527C49" w:rsidRDefault="00014045" w:rsidP="00014045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014045" w:rsidRPr="004142A0" w14:paraId="696FB712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B719261" w14:textId="77777777" w:rsidR="00014045" w:rsidRPr="00527C49" w:rsidRDefault="00014045" w:rsidP="00014045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5F098175" w14:textId="77777777" w:rsidR="00014045" w:rsidRPr="00527C49" w:rsidRDefault="00014045" w:rsidP="00014045">
            <w:pPr>
              <w:pStyle w:val="TableParagraph"/>
              <w:spacing w:before="120" w:line="240" w:lineRule="auto"/>
              <w:ind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Internal</w:t>
            </w:r>
          </w:p>
        </w:tc>
        <w:tc>
          <w:tcPr>
            <w:tcW w:w="2013" w:type="dxa"/>
            <w:shd w:val="clear" w:color="auto" w:fill="FFFFFF" w:themeFill="background1"/>
          </w:tcPr>
          <w:p w14:paraId="0AB846C4" w14:textId="77777777" w:rsidR="00014045" w:rsidRPr="00527C49" w:rsidRDefault="00014045" w:rsidP="00014045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A7F77D6" w14:textId="1AEC0123" w:rsidR="00014045" w:rsidRPr="00527C49" w:rsidRDefault="00014045" w:rsidP="00014045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B93131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Until the child reaches 18 </w:t>
            </w:r>
          </w:p>
        </w:tc>
        <w:tc>
          <w:tcPr>
            <w:tcW w:w="1780" w:type="dxa"/>
            <w:shd w:val="clear" w:color="auto" w:fill="FFFFFF" w:themeFill="background1"/>
          </w:tcPr>
          <w:p w14:paraId="67253424" w14:textId="77777777" w:rsidR="00014045" w:rsidRPr="00527C49" w:rsidRDefault="00014045" w:rsidP="00014045">
            <w:pPr>
              <w:spacing w:before="120" w:line="240" w:lineRule="auto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94E3C65" w14:textId="77777777" w:rsidR="00014045" w:rsidRPr="00527C49" w:rsidRDefault="00014045" w:rsidP="00014045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527C49" w:rsidRPr="004142A0" w14:paraId="39B9357B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DCF1935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sz w:val="16"/>
                <w:szCs w:val="16"/>
              </w:rPr>
              <w:t>5.1.3</w:t>
            </w:r>
          </w:p>
        </w:tc>
        <w:tc>
          <w:tcPr>
            <w:tcW w:w="1723" w:type="dxa"/>
            <w:shd w:val="clear" w:color="auto" w:fill="FFFFFF" w:themeFill="background1"/>
          </w:tcPr>
          <w:p w14:paraId="0D070722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sz w:val="16"/>
                <w:szCs w:val="16"/>
              </w:rPr>
              <w:t>Child Protection information held on pupil file</w:t>
            </w:r>
          </w:p>
        </w:tc>
        <w:tc>
          <w:tcPr>
            <w:tcW w:w="2013" w:type="dxa"/>
            <w:shd w:val="clear" w:color="auto" w:fill="FFFFFF" w:themeFill="background1"/>
          </w:tcPr>
          <w:p w14:paraId="61A96703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AE1B8C1" w14:textId="72EC111D" w:rsidR="00527C49" w:rsidRPr="00527C49" w:rsidRDefault="00BA615F" w:rsidP="00527C49">
            <w:pPr>
              <w:pStyle w:val="TableParagraph"/>
              <w:spacing w:before="120" w:line="240" w:lineRule="auto"/>
              <w:ind w:left="57" w:right="10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007995B7" w14:textId="39114BC2" w:rsidR="00527C49" w:rsidRPr="00527C49" w:rsidRDefault="00527C49" w:rsidP="00527C49">
            <w:pPr>
              <w:pStyle w:val="TableParagraph"/>
              <w:spacing w:before="120" w:line="240" w:lineRule="auto"/>
              <w:ind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SECURE DISPOSAL </w:t>
            </w:r>
          </w:p>
        </w:tc>
        <w:tc>
          <w:tcPr>
            <w:tcW w:w="1260" w:type="dxa"/>
            <w:shd w:val="clear" w:color="auto" w:fill="FFFFFF" w:themeFill="background1"/>
          </w:tcPr>
          <w:p w14:paraId="5371398A" w14:textId="77777777" w:rsidR="00527C49" w:rsidRPr="00527C49" w:rsidRDefault="00527C49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527C49" w:rsidRPr="004142A0" w14:paraId="5ABA5027" w14:textId="77777777" w:rsidTr="0041630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1458687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sz w:val="16"/>
                <w:szCs w:val="16"/>
              </w:rPr>
              <w:t>5.1.4</w:t>
            </w:r>
          </w:p>
        </w:tc>
        <w:tc>
          <w:tcPr>
            <w:tcW w:w="1723" w:type="dxa"/>
            <w:shd w:val="clear" w:color="auto" w:fill="FFFFFF" w:themeFill="background1"/>
          </w:tcPr>
          <w:p w14:paraId="3346B087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 w:right="602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sz w:val="16"/>
                <w:szCs w:val="16"/>
              </w:rPr>
              <w:t>Child protection information held in separate files</w:t>
            </w:r>
          </w:p>
        </w:tc>
        <w:tc>
          <w:tcPr>
            <w:tcW w:w="2013" w:type="dxa"/>
            <w:shd w:val="clear" w:color="auto" w:fill="FFFFFF" w:themeFill="background1"/>
          </w:tcPr>
          <w:p w14:paraId="39EEE975" w14:textId="77777777" w:rsidR="00527C49" w:rsidRPr="00527C49" w:rsidRDefault="00527C49" w:rsidP="00527C49">
            <w:pPr>
              <w:pStyle w:val="TableParagraph"/>
              <w:spacing w:before="120" w:line="240" w:lineRule="auto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D7F131C" w14:textId="7CE2AE78" w:rsidR="00527C49" w:rsidRPr="00527C49" w:rsidRDefault="00BA615F" w:rsidP="00527C49">
            <w:pPr>
              <w:pStyle w:val="TableParagraph"/>
              <w:spacing w:before="120" w:line="240" w:lineRule="auto"/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2F0CD856" w14:textId="679421A6" w:rsidR="00527C49" w:rsidRPr="00527C49" w:rsidRDefault="00527C49" w:rsidP="00527C4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27C49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 xml:space="preserve">SECURE DISPOSAL </w:t>
            </w:r>
          </w:p>
        </w:tc>
        <w:tc>
          <w:tcPr>
            <w:tcW w:w="1260" w:type="dxa"/>
            <w:shd w:val="clear" w:color="auto" w:fill="FFFFFF" w:themeFill="background1"/>
          </w:tcPr>
          <w:p w14:paraId="1AD439CE" w14:textId="77777777" w:rsidR="00527C49" w:rsidRPr="00527C49" w:rsidRDefault="00527C49" w:rsidP="00527C49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50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7532DF" w:rsidRPr="00E32304" w14:paraId="538BC4A4" w14:textId="77777777" w:rsidTr="007532DF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4EAAC" w14:textId="4FECB7FA" w:rsidR="007532DF" w:rsidRPr="00E32304" w:rsidRDefault="007532DF" w:rsidP="007532D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 xml:space="preserve">5.2 Attendance - Agreed retention date </w:t>
            </w:r>
            <w:r>
              <w:rPr>
                <w:rFonts w:ascii="Calibri" w:hAnsi="Calibri" w:cs="Calibri"/>
                <w:b/>
                <w:noProof/>
                <w:color w:val="FF0000"/>
                <w:szCs w:val="16"/>
              </w:rPr>
              <w:t>when the child reaches 18</w:t>
            </w:r>
          </w:p>
        </w:tc>
      </w:tr>
      <w:tr w:rsidR="007532DF" w:rsidRPr="00CD5043" w14:paraId="26EFAEF4" w14:textId="77777777" w:rsidTr="007532DF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3403A0AB" w14:textId="77777777" w:rsidR="007532DF" w:rsidRPr="00CD5043" w:rsidRDefault="007532DF" w:rsidP="007532DF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0A3798D7" w14:textId="77777777" w:rsidR="007532DF" w:rsidRPr="00CD5043" w:rsidRDefault="007532DF" w:rsidP="007532DF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11EF25FB" w14:textId="77777777" w:rsidR="007532DF" w:rsidRPr="00CD5043" w:rsidRDefault="007532DF" w:rsidP="007532D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E90D8AA" w14:textId="77777777" w:rsidR="007532DF" w:rsidRPr="00CD5043" w:rsidRDefault="007532DF" w:rsidP="007532DF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35D4BA5D" w14:textId="77777777" w:rsidR="007532DF" w:rsidRPr="00CD5043" w:rsidRDefault="007532DF" w:rsidP="007532DF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FE5C00" w14:textId="77777777" w:rsidR="007532DF" w:rsidRDefault="007532DF" w:rsidP="007532D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051C3A27" w14:textId="77777777" w:rsidR="007532DF" w:rsidRPr="00CD5043" w:rsidRDefault="007532DF" w:rsidP="007532DF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7532DF" w:rsidRPr="00527C49" w14:paraId="546FE3F5" w14:textId="77777777" w:rsidTr="007532D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41796BD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5.2.1</w:t>
            </w:r>
          </w:p>
        </w:tc>
        <w:tc>
          <w:tcPr>
            <w:tcW w:w="1723" w:type="dxa"/>
            <w:shd w:val="clear" w:color="auto" w:fill="FFFFFF" w:themeFill="background1"/>
          </w:tcPr>
          <w:p w14:paraId="27FEB12B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Attendance Registers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70DF96A9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CA3BBA4" w14:textId="77777777" w:rsidR="007532DF" w:rsidRPr="00EB16D2" w:rsidRDefault="007532DF" w:rsidP="007532DF">
            <w:pPr>
              <w:pStyle w:val="TableParagraph"/>
              <w:spacing w:before="120" w:line="240" w:lineRule="auto"/>
              <w:ind w:right="18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Every entry in the attendance register must be preserved for a period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of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three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years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after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the</w:t>
            </w:r>
            <w:r w:rsidRPr="00EB16D2">
              <w:rPr>
                <w:color w:val="231F20"/>
                <w:spacing w:val="-23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date on</w:t>
            </w:r>
            <w:r w:rsidRPr="00EB16D2"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which</w:t>
            </w:r>
            <w:r w:rsidRPr="00EB16D2"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the</w:t>
            </w:r>
            <w:r w:rsidRPr="00EB16D2"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entry</w:t>
            </w:r>
            <w:r w:rsidRPr="00EB16D2"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was</w:t>
            </w:r>
            <w:r w:rsidRPr="00EB16D2"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r w:rsidRPr="00EB16D2">
              <w:rPr>
                <w:color w:val="231F20"/>
                <w:sz w:val="16"/>
                <w:szCs w:val="16"/>
              </w:rPr>
              <w:t>made.</w:t>
            </w:r>
          </w:p>
        </w:tc>
        <w:tc>
          <w:tcPr>
            <w:tcW w:w="1780" w:type="dxa"/>
            <w:shd w:val="clear" w:color="auto" w:fill="FFFFFF" w:themeFill="background1"/>
          </w:tcPr>
          <w:p w14:paraId="4062724C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1BC7A0C8" w14:textId="77777777" w:rsidR="007532DF" w:rsidRPr="00527C49" w:rsidRDefault="007532DF" w:rsidP="007532D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7532DF" w:rsidRPr="00527C49" w14:paraId="079337D2" w14:textId="77777777" w:rsidTr="007532DF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3891CE5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5.2.2</w:t>
            </w:r>
          </w:p>
        </w:tc>
        <w:tc>
          <w:tcPr>
            <w:tcW w:w="1723" w:type="dxa"/>
            <w:shd w:val="clear" w:color="auto" w:fill="FFFFFF" w:themeFill="background1"/>
          </w:tcPr>
          <w:p w14:paraId="1E2676CD" w14:textId="77777777" w:rsidR="007532DF" w:rsidRPr="00EB16D2" w:rsidRDefault="007532DF" w:rsidP="007532DF">
            <w:pPr>
              <w:pStyle w:val="TableParagraph"/>
              <w:spacing w:before="120" w:line="240" w:lineRule="auto"/>
              <w:ind w:right="298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Correspondence relating to authorized absence</w:t>
            </w:r>
          </w:p>
        </w:tc>
        <w:tc>
          <w:tcPr>
            <w:tcW w:w="2013" w:type="dxa"/>
            <w:shd w:val="clear" w:color="auto" w:fill="FFFFFF" w:themeFill="background1"/>
          </w:tcPr>
          <w:p w14:paraId="44A868BE" w14:textId="77777777" w:rsidR="007532DF" w:rsidRPr="00EB16D2" w:rsidRDefault="007532DF" w:rsidP="007532DF">
            <w:pPr>
              <w:spacing w:before="120" w:line="240" w:lineRule="auto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BC72BCD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Current academic year + 2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2E804BA" w14:textId="77777777" w:rsidR="007532DF" w:rsidRPr="00EB16D2" w:rsidRDefault="007532DF" w:rsidP="007532DF">
            <w:pPr>
              <w:pStyle w:val="TableParagraph"/>
              <w:spacing w:before="120" w:line="240" w:lineRule="auto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4A0A48AF" w14:textId="77777777" w:rsidR="007532DF" w:rsidRPr="00527C49" w:rsidRDefault="007532DF" w:rsidP="007532DF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31E169C9" w14:textId="77777777" w:rsidR="0055421C" w:rsidRDefault="0055421C">
      <w:r>
        <w:br w:type="page"/>
      </w:r>
    </w:p>
    <w:p w14:paraId="762157E4" w14:textId="77777777" w:rsidR="0041630F" w:rsidRDefault="0041630F" w:rsidP="0041630F">
      <w:pPr>
        <w:tabs>
          <w:tab w:val="left" w:pos="1125"/>
        </w:tabs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B16D2" w:rsidRPr="00E32304" w14:paraId="403A86D4" w14:textId="77777777" w:rsidTr="008736B1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5BA57" w14:textId="58337BCB" w:rsidR="00EB16D2" w:rsidRPr="00E32304" w:rsidRDefault="00EB16D2" w:rsidP="008736B1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5.3 Special Educational Needs</w:t>
            </w:r>
            <w:r w:rsidR="007532DF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7532DF">
              <w:rPr>
                <w:rFonts w:ascii="Calibri" w:hAnsi="Calibri" w:cs="Calibri"/>
                <w:b/>
                <w:noProof/>
                <w:color w:val="FF0000"/>
                <w:szCs w:val="16"/>
              </w:rPr>
              <w:t>when the child reaches 25</w:t>
            </w:r>
          </w:p>
        </w:tc>
      </w:tr>
      <w:tr w:rsidR="00EB16D2" w:rsidRPr="00CD5043" w14:paraId="27C8BF24" w14:textId="77777777" w:rsidTr="008736B1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20534A29" w14:textId="77777777" w:rsidR="00EB16D2" w:rsidRPr="00CD5043" w:rsidRDefault="00EB16D2" w:rsidP="008736B1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3650C3E3" w14:textId="77777777" w:rsidR="00EB16D2" w:rsidRPr="00CD5043" w:rsidRDefault="00EB16D2" w:rsidP="008736B1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5377AFC2" w14:textId="77777777" w:rsidR="00EB16D2" w:rsidRPr="00CD5043" w:rsidRDefault="00EB16D2" w:rsidP="008736B1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9E8C94" w14:textId="77777777" w:rsidR="00EB16D2" w:rsidRPr="00CD5043" w:rsidRDefault="00EB16D2" w:rsidP="008736B1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2A83E135" w14:textId="77777777" w:rsidR="00EB16D2" w:rsidRPr="00CD5043" w:rsidRDefault="00EB16D2" w:rsidP="008736B1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063871F" w14:textId="77777777" w:rsidR="00EB16D2" w:rsidRDefault="00EB16D2" w:rsidP="008736B1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25437413" w14:textId="77777777" w:rsidR="00EB16D2" w:rsidRPr="00CD5043" w:rsidRDefault="00EB16D2" w:rsidP="008736B1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E87A1E" w:rsidRPr="00527C49" w14:paraId="18495F9A" w14:textId="77777777" w:rsidTr="008736B1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B59916E" w14:textId="77777777" w:rsidR="00E87A1E" w:rsidRPr="00EB16D2" w:rsidRDefault="00AA5DD2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5</w:t>
            </w:r>
            <w:r w:rsidR="00E87A1E" w:rsidRPr="00EB16D2">
              <w:rPr>
                <w:color w:val="231F20"/>
                <w:sz w:val="16"/>
                <w:szCs w:val="16"/>
              </w:rPr>
              <w:t>.3.1</w:t>
            </w:r>
          </w:p>
        </w:tc>
        <w:tc>
          <w:tcPr>
            <w:tcW w:w="1723" w:type="dxa"/>
            <w:shd w:val="clear" w:color="auto" w:fill="FFFFFF" w:themeFill="background1"/>
          </w:tcPr>
          <w:p w14:paraId="162D227F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Special Educational Needs files, reviews and Individual Education Plans</w:t>
            </w:r>
          </w:p>
        </w:tc>
        <w:tc>
          <w:tcPr>
            <w:tcW w:w="2013" w:type="dxa"/>
            <w:shd w:val="clear" w:color="auto" w:fill="FFFFFF" w:themeFill="background1"/>
          </w:tcPr>
          <w:p w14:paraId="5C912D70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8891095" w14:textId="5B6CE771" w:rsidR="00E87A1E" w:rsidRPr="00EB16D2" w:rsidRDefault="00E87A1E" w:rsidP="00E87A1E">
            <w:pPr>
              <w:pStyle w:val="TableParagraph"/>
              <w:spacing w:before="120" w:line="240" w:lineRule="auto"/>
              <w:ind w:left="101" w:right="76"/>
              <w:rPr>
                <w:sz w:val="16"/>
                <w:szCs w:val="16"/>
              </w:rPr>
            </w:pPr>
            <w:r w:rsidRPr="00CE2A23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4317F025" w14:textId="0A6CD0F4" w:rsidR="00E87A1E" w:rsidRPr="00EB16D2" w:rsidRDefault="00E87A1E" w:rsidP="00E87A1E">
            <w:pPr>
              <w:pStyle w:val="TableParagraph"/>
              <w:spacing w:before="120" w:line="240" w:lineRule="auto"/>
              <w:ind w:left="101" w:right="28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0864A638" w14:textId="77777777" w:rsidR="00E87A1E" w:rsidRPr="00527C49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10007C47" w14:textId="77777777" w:rsidTr="008736B1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51E565B2" w14:textId="77777777" w:rsidR="00E87A1E" w:rsidRPr="00EB16D2" w:rsidRDefault="00AA5DD2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5</w:t>
            </w:r>
            <w:r w:rsidR="00E87A1E" w:rsidRPr="00EB16D2">
              <w:rPr>
                <w:color w:val="231F20"/>
                <w:sz w:val="16"/>
                <w:szCs w:val="16"/>
              </w:rPr>
              <w:t>.3.2</w:t>
            </w:r>
          </w:p>
        </w:tc>
        <w:tc>
          <w:tcPr>
            <w:tcW w:w="1723" w:type="dxa"/>
            <w:shd w:val="clear" w:color="auto" w:fill="FFFFFF" w:themeFill="background1"/>
          </w:tcPr>
          <w:p w14:paraId="687B33D4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 w:right="167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Statement maintained under section 234 of the Education Act 1990 and any amendments made to the statement</w:t>
            </w:r>
          </w:p>
        </w:tc>
        <w:tc>
          <w:tcPr>
            <w:tcW w:w="2013" w:type="dxa"/>
            <w:shd w:val="clear" w:color="auto" w:fill="FFFFFF" w:themeFill="background1"/>
          </w:tcPr>
          <w:p w14:paraId="598047DF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DA9BF2F" w14:textId="7C5E82D4" w:rsidR="00E87A1E" w:rsidRPr="00EB16D2" w:rsidRDefault="00E87A1E" w:rsidP="00E87A1E">
            <w:pPr>
              <w:pStyle w:val="TableParagraph"/>
              <w:spacing w:before="120" w:line="240" w:lineRule="auto"/>
              <w:ind w:left="101" w:right="348"/>
              <w:rPr>
                <w:sz w:val="16"/>
                <w:szCs w:val="16"/>
              </w:rPr>
            </w:pPr>
            <w:r w:rsidRPr="00CE2A23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04184CF0" w14:textId="7423FD4C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 xml:space="preserve">SECURE DISPOSAL </w:t>
            </w:r>
          </w:p>
        </w:tc>
        <w:tc>
          <w:tcPr>
            <w:tcW w:w="1260" w:type="dxa"/>
            <w:shd w:val="clear" w:color="auto" w:fill="FFFFFF" w:themeFill="background1"/>
          </w:tcPr>
          <w:p w14:paraId="334C4504" w14:textId="77777777" w:rsidR="00E87A1E" w:rsidRPr="00527C49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6308B909" w14:textId="77777777" w:rsidTr="008736B1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7DAC70C1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color w:val="231F20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5B6E8875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 w:right="167"/>
              <w:rPr>
                <w:color w:val="231F20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3A75E385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color w:val="231F2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EC65F3C" w14:textId="36851211" w:rsidR="00E87A1E" w:rsidRPr="00EB16D2" w:rsidRDefault="00E87A1E" w:rsidP="00E87A1E">
            <w:pPr>
              <w:pStyle w:val="TableParagraph"/>
              <w:spacing w:before="120" w:line="240" w:lineRule="auto"/>
              <w:ind w:left="101" w:right="348"/>
              <w:rPr>
                <w:sz w:val="16"/>
                <w:szCs w:val="16"/>
              </w:rPr>
            </w:pPr>
            <w:r w:rsidRPr="00CE2A23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3B403373" w14:textId="23B954E8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 xml:space="preserve">SECURE DISPOSAL </w:t>
            </w:r>
          </w:p>
        </w:tc>
        <w:tc>
          <w:tcPr>
            <w:tcW w:w="1260" w:type="dxa"/>
            <w:shd w:val="clear" w:color="auto" w:fill="FFFFFF" w:themeFill="background1"/>
          </w:tcPr>
          <w:p w14:paraId="29029487" w14:textId="77777777" w:rsidR="00E87A1E" w:rsidRPr="00527C49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7FF25A8D" w14:textId="77777777" w:rsidTr="008736B1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0AF7EBC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color w:val="231F20"/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479DE4CA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 w:right="167"/>
              <w:rPr>
                <w:color w:val="231F20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F5EE1D7" w14:textId="77777777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color w:val="231F20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5A9A2FF" w14:textId="186F536D" w:rsidR="00E87A1E" w:rsidRPr="00EB16D2" w:rsidRDefault="00E87A1E" w:rsidP="00E87A1E">
            <w:pPr>
              <w:pStyle w:val="TableParagraph"/>
              <w:spacing w:before="120" w:line="240" w:lineRule="auto"/>
              <w:ind w:left="101" w:right="348"/>
              <w:rPr>
                <w:sz w:val="16"/>
                <w:szCs w:val="16"/>
              </w:rPr>
            </w:pPr>
            <w:r w:rsidRPr="00CE2A23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77DED4AB" w14:textId="17FB0B58" w:rsidR="00E87A1E" w:rsidRPr="00EB16D2" w:rsidRDefault="00E87A1E" w:rsidP="00E87A1E">
            <w:pPr>
              <w:pStyle w:val="TableParagraph"/>
              <w:spacing w:before="120" w:line="240" w:lineRule="auto"/>
              <w:ind w:left="101"/>
              <w:rPr>
                <w:sz w:val="16"/>
                <w:szCs w:val="16"/>
              </w:rPr>
            </w:pPr>
            <w:r w:rsidRPr="00EB16D2">
              <w:rPr>
                <w:color w:val="231F20"/>
                <w:sz w:val="16"/>
                <w:szCs w:val="16"/>
              </w:rPr>
              <w:t xml:space="preserve">SECURE DISPOSAL </w:t>
            </w:r>
          </w:p>
        </w:tc>
        <w:tc>
          <w:tcPr>
            <w:tcW w:w="1260" w:type="dxa"/>
            <w:shd w:val="clear" w:color="auto" w:fill="FFFFFF" w:themeFill="background1"/>
          </w:tcPr>
          <w:p w14:paraId="3A91A1A0" w14:textId="77777777" w:rsidR="00E87A1E" w:rsidRPr="00527C49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0F88D4DA" w14:textId="77777777" w:rsidR="00977404" w:rsidRDefault="00977404" w:rsidP="00B165E7">
      <w:pPr>
        <w:tabs>
          <w:tab w:val="left" w:pos="3555"/>
        </w:tabs>
      </w:pPr>
    </w:p>
    <w:tbl>
      <w:tblPr>
        <w:tblpPr w:leftFromText="180" w:rightFromText="180" w:vertAnchor="text" w:horzAnchor="margin" w:tblpY="12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E87A1E" w:rsidRPr="00E32304" w14:paraId="7B8203BB" w14:textId="77777777" w:rsidTr="00E87A1E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A31B6" w14:textId="10E333FA" w:rsidR="00E87A1E" w:rsidRPr="00E32304" w:rsidRDefault="00EC7011" w:rsidP="00E87A1E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t>5</w:t>
            </w:r>
            <w:r w:rsidR="00E87A1E" w:rsidRPr="00EB16D2">
              <w:rPr>
                <w:rFonts w:ascii="Calibri" w:hAnsi="Calibri" w:cs="Calibri"/>
                <w:b/>
                <w:noProof/>
                <w:szCs w:val="16"/>
              </w:rPr>
              <w:t>.</w:t>
            </w:r>
            <w:r>
              <w:rPr>
                <w:rFonts w:ascii="Calibri" w:hAnsi="Calibri" w:cs="Calibri"/>
                <w:b/>
                <w:noProof/>
                <w:szCs w:val="16"/>
              </w:rPr>
              <w:t>4</w:t>
            </w:r>
            <w:r w:rsidR="00E87A1E" w:rsidRPr="00EB16D2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="00E87A1E" w:rsidRPr="008E6B9D">
              <w:rPr>
                <w:rFonts w:ascii="Calibri" w:hAnsi="Calibri" w:cs="Calibri"/>
                <w:b/>
                <w:noProof/>
                <w:szCs w:val="16"/>
              </w:rPr>
              <w:t>Educational Visits outside the Classroom</w:t>
            </w:r>
            <w:r w:rsidR="00E87A1E">
              <w:rPr>
                <w:rFonts w:ascii="Calibri" w:hAnsi="Calibri" w:cs="Calibri"/>
                <w:b/>
                <w:noProof/>
                <w:szCs w:val="16"/>
              </w:rPr>
              <w:t xml:space="preserve"> - Agreed retention date </w:t>
            </w:r>
            <w:r w:rsidR="00E87A1E">
              <w:rPr>
                <w:rFonts w:ascii="Calibri" w:hAnsi="Calibri" w:cs="Calibri"/>
                <w:b/>
                <w:noProof/>
                <w:color w:val="FF0000"/>
                <w:szCs w:val="16"/>
              </w:rPr>
              <w:t>when the child reaches 25</w:t>
            </w:r>
          </w:p>
        </w:tc>
      </w:tr>
      <w:tr w:rsidR="00E87A1E" w:rsidRPr="00CD5043" w14:paraId="2EA3358F" w14:textId="77777777" w:rsidTr="00E87A1E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45D61D5C" w14:textId="77777777" w:rsidR="00E87A1E" w:rsidRPr="00CD5043" w:rsidRDefault="00E87A1E" w:rsidP="00E87A1E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42313926" w14:textId="77777777" w:rsidR="00E87A1E" w:rsidRPr="00CD5043" w:rsidRDefault="00E87A1E" w:rsidP="00E87A1E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756A41C4" w14:textId="77777777" w:rsidR="00E87A1E" w:rsidRPr="00CD5043" w:rsidRDefault="00E87A1E" w:rsidP="00E87A1E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869E9AD" w14:textId="77777777" w:rsidR="00E87A1E" w:rsidRPr="00CD5043" w:rsidRDefault="00E87A1E" w:rsidP="00E87A1E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623653DC" w14:textId="77777777" w:rsidR="00E87A1E" w:rsidRPr="00CD5043" w:rsidRDefault="00E87A1E" w:rsidP="00E87A1E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3BF9BC" w14:textId="77777777" w:rsidR="00E87A1E" w:rsidRDefault="00E87A1E" w:rsidP="00E87A1E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6CE880D4" w14:textId="77777777" w:rsidR="00E87A1E" w:rsidRPr="00CD5043" w:rsidRDefault="00E87A1E" w:rsidP="00E87A1E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E87A1E" w:rsidRPr="00527C49" w14:paraId="0FE04ABF" w14:textId="77777777" w:rsidTr="00E87A1E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464A8232" w14:textId="77777777" w:rsidR="00E87A1E" w:rsidRPr="008E6B9D" w:rsidRDefault="00E87A1E" w:rsidP="00E87A1E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718A70" w14:textId="54A1F11D" w:rsidR="00E87A1E" w:rsidRPr="008E6B9D" w:rsidRDefault="00AA3467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25D8AF19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 created by schools to obtain approval to run an Educational Visit outside the Classroom</w:t>
            </w:r>
            <w:r w:rsidRPr="008E6B9D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–</w:t>
            </w:r>
            <w:r w:rsidRPr="008E6B9D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Primary</w:t>
            </w:r>
            <w:r w:rsidRPr="008E6B9D">
              <w:rPr>
                <w:rFonts w:asciiTheme="minorHAnsi" w:hAnsiTheme="minorHAnsi" w:cstheme="minorHAnsi"/>
                <w:color w:val="231F20"/>
                <w:spacing w:val="-31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Schools</w:t>
            </w:r>
          </w:p>
        </w:tc>
        <w:tc>
          <w:tcPr>
            <w:tcW w:w="2013" w:type="dxa"/>
            <w:shd w:val="clear" w:color="auto" w:fill="FFFFFF" w:themeFill="background1"/>
          </w:tcPr>
          <w:p w14:paraId="04C225B5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272D3924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9162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0CF5F040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520E7661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73C05DEB" w14:textId="77777777" w:rsidTr="00E87A1E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AA03D42" w14:textId="13E76A6E" w:rsidR="00E87A1E" w:rsidRPr="008E6B9D" w:rsidRDefault="00AA3467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605AC579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Records created by schools to obtain approval to run an Educational Visit outside the</w:t>
            </w:r>
          </w:p>
          <w:p w14:paraId="15568B27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Classroom – Secondary Schools</w:t>
            </w:r>
          </w:p>
        </w:tc>
        <w:tc>
          <w:tcPr>
            <w:tcW w:w="2013" w:type="dxa"/>
            <w:shd w:val="clear" w:color="auto" w:fill="FFFFFF" w:themeFill="background1"/>
          </w:tcPr>
          <w:p w14:paraId="342502A1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No</w:t>
            </w:r>
          </w:p>
        </w:tc>
        <w:tc>
          <w:tcPr>
            <w:tcW w:w="2070" w:type="dxa"/>
            <w:shd w:val="clear" w:color="auto" w:fill="FFFFFF" w:themeFill="background1"/>
          </w:tcPr>
          <w:p w14:paraId="0AE29B74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9162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32727720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6C50D320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0958DC75" w14:textId="77777777" w:rsidTr="00E87A1E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5E004C5" w14:textId="646BD2B7" w:rsidR="00E87A1E" w:rsidRPr="008E6B9D" w:rsidRDefault="00AA3467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6E23D1E8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Parental consent forms for school trips where there has been no major incident</w:t>
            </w:r>
          </w:p>
        </w:tc>
        <w:tc>
          <w:tcPr>
            <w:tcW w:w="2013" w:type="dxa"/>
            <w:shd w:val="clear" w:color="auto" w:fill="FFFFFF" w:themeFill="background1"/>
          </w:tcPr>
          <w:p w14:paraId="6F389109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8210BDD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9162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56D11864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22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SECURE DISPOSAL</w:t>
            </w:r>
          </w:p>
        </w:tc>
        <w:tc>
          <w:tcPr>
            <w:tcW w:w="1260" w:type="dxa"/>
            <w:shd w:val="clear" w:color="auto" w:fill="FFFFFF" w:themeFill="background1"/>
          </w:tcPr>
          <w:p w14:paraId="2EA19EE1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E87A1E" w:rsidRPr="00527C49" w14:paraId="6C78A261" w14:textId="77777777" w:rsidTr="00E87A1E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10E2941" w14:textId="1A1B48E8" w:rsidR="00E87A1E" w:rsidRPr="008E6B9D" w:rsidRDefault="00AA3467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4</w:t>
            </w:r>
            <w:r w:rsidR="00E87A1E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.4</w:t>
            </w:r>
          </w:p>
        </w:tc>
        <w:tc>
          <w:tcPr>
            <w:tcW w:w="1723" w:type="dxa"/>
            <w:shd w:val="clear" w:color="auto" w:fill="FFFFFF" w:themeFill="background1"/>
          </w:tcPr>
          <w:p w14:paraId="075177A9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Parental permission slips for school trips – where there has been a major incident</w:t>
            </w:r>
          </w:p>
        </w:tc>
        <w:tc>
          <w:tcPr>
            <w:tcW w:w="2013" w:type="dxa"/>
            <w:shd w:val="clear" w:color="auto" w:fill="FFFFFF" w:themeFill="background1"/>
          </w:tcPr>
          <w:p w14:paraId="5B684817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AA26EF3" w14:textId="77777777" w:rsidR="00E87A1E" w:rsidRPr="008E6B9D" w:rsidRDefault="00E87A1E" w:rsidP="00E87A1E">
            <w:pPr>
              <w:pStyle w:val="TableParagraph"/>
              <w:spacing w:before="120" w:line="240" w:lineRule="auto"/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  <w:r w:rsidRPr="00C9162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Until the child reaches 25</w:t>
            </w:r>
          </w:p>
        </w:tc>
        <w:tc>
          <w:tcPr>
            <w:tcW w:w="1780" w:type="dxa"/>
            <w:shd w:val="clear" w:color="auto" w:fill="FFFFFF" w:themeFill="background1"/>
          </w:tcPr>
          <w:p w14:paraId="54873CE3" w14:textId="77777777" w:rsidR="00E87A1E" w:rsidRPr="008E6B9D" w:rsidRDefault="00E87A1E" w:rsidP="00E87A1E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337BDC9" w14:textId="77777777" w:rsidR="00E87A1E" w:rsidRPr="008E6B9D" w:rsidRDefault="00E87A1E" w:rsidP="00E87A1E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0F5A6BF7" w14:textId="77777777" w:rsidR="00977404" w:rsidRDefault="00977404">
      <w:r>
        <w:br w:type="page"/>
      </w:r>
    </w:p>
    <w:tbl>
      <w:tblPr>
        <w:tblpPr w:leftFromText="180" w:rightFromText="180" w:vertAnchor="text" w:horzAnchor="margin" w:tblpY="31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23"/>
        <w:gridCol w:w="2013"/>
        <w:gridCol w:w="2070"/>
        <w:gridCol w:w="1780"/>
        <w:gridCol w:w="1260"/>
      </w:tblGrid>
      <w:tr w:rsidR="002F18F2" w:rsidRPr="00E32304" w14:paraId="2DB96AD9" w14:textId="77777777" w:rsidTr="002F18F2">
        <w:trPr>
          <w:cantSplit/>
          <w:trHeight w:val="144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8EA83" w14:textId="148499C3" w:rsidR="002F18F2" w:rsidRPr="00E32304" w:rsidRDefault="00F72A1B" w:rsidP="002F18F2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noProof/>
                <w:szCs w:val="16"/>
              </w:rPr>
            </w:pPr>
            <w:r>
              <w:rPr>
                <w:rFonts w:ascii="Calibri" w:hAnsi="Calibri" w:cs="Calibri"/>
                <w:b/>
                <w:noProof/>
                <w:szCs w:val="16"/>
              </w:rPr>
              <w:lastRenderedPageBreak/>
              <w:t>5.5</w:t>
            </w:r>
            <w:r w:rsidR="002F18F2" w:rsidRPr="00EB16D2">
              <w:rPr>
                <w:rFonts w:ascii="Calibri" w:hAnsi="Calibri" w:cs="Calibri"/>
                <w:b/>
                <w:noProof/>
                <w:szCs w:val="16"/>
              </w:rPr>
              <w:t xml:space="preserve"> </w:t>
            </w:r>
            <w:r w:rsidR="002F18F2">
              <w:rPr>
                <w:rFonts w:ascii="Calibri" w:hAnsi="Calibri" w:cs="Calibri"/>
                <w:b/>
                <w:noProof/>
                <w:szCs w:val="16"/>
              </w:rPr>
              <w:t xml:space="preserve">Those working in safeguarding roles - Agreed retention date </w:t>
            </w:r>
            <w:r w:rsidR="002F18F2">
              <w:rPr>
                <w:rFonts w:ascii="Calibri" w:hAnsi="Calibri" w:cs="Calibri"/>
                <w:b/>
                <w:noProof/>
                <w:color w:val="FF0000"/>
                <w:szCs w:val="16"/>
              </w:rPr>
              <w:t>when the child reaches 25</w:t>
            </w:r>
          </w:p>
        </w:tc>
      </w:tr>
      <w:tr w:rsidR="002F18F2" w:rsidRPr="00CD5043" w14:paraId="0818E8C4" w14:textId="77777777" w:rsidTr="002F18F2">
        <w:trPr>
          <w:cantSplit/>
          <w:trHeight w:val="144"/>
        </w:trPr>
        <w:tc>
          <w:tcPr>
            <w:tcW w:w="694" w:type="dxa"/>
            <w:shd w:val="clear" w:color="auto" w:fill="F2F2F2" w:themeFill="background1" w:themeFillShade="F2"/>
          </w:tcPr>
          <w:p w14:paraId="3D44D6B5" w14:textId="77777777" w:rsidR="002F18F2" w:rsidRPr="00CD5043" w:rsidRDefault="002F18F2" w:rsidP="002F18F2">
            <w:pPr>
              <w:pStyle w:val="TableParagraph"/>
              <w:spacing w:after="0" w:line="240" w:lineRule="auto"/>
              <w:ind w:left="0"/>
              <w:rPr>
                <w:rFonts w:ascii="Calibri" w:hAnsi="Calibri" w:cs="Calibri"/>
                <w:b/>
                <w:noProof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6"/>
              </w:rPr>
              <w:t xml:space="preserve">  </w:t>
            </w:r>
            <w:r w:rsidRPr="00CD5043">
              <w:rPr>
                <w:rFonts w:ascii="Calibri" w:hAnsi="Calibri" w:cs="Calibri"/>
                <w:b/>
                <w:noProof/>
                <w:sz w:val="18"/>
                <w:szCs w:val="16"/>
              </w:rPr>
              <w:t>Ref</w:t>
            </w:r>
          </w:p>
        </w:tc>
        <w:tc>
          <w:tcPr>
            <w:tcW w:w="1723" w:type="dxa"/>
            <w:shd w:val="clear" w:color="auto" w:fill="F2F2F2" w:themeFill="background1" w:themeFillShade="F2"/>
          </w:tcPr>
          <w:p w14:paraId="14EDA95C" w14:textId="77777777" w:rsidR="002F18F2" w:rsidRPr="00CD5043" w:rsidRDefault="002F18F2" w:rsidP="002F18F2">
            <w:pPr>
              <w:pStyle w:val="TableParagraph"/>
              <w:spacing w:after="0" w:line="240" w:lineRule="auto"/>
              <w:ind w:right="357"/>
              <w:rPr>
                <w:rFonts w:ascii="Calibri" w:hAnsi="Calibri" w:cs="Calibri"/>
                <w:b/>
                <w:color w:val="231F20"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Basic file description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7C86EC76" w14:textId="77777777" w:rsidR="002F18F2" w:rsidRPr="00CD5043" w:rsidRDefault="002F18F2" w:rsidP="002F18F2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Data Protection Issues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F2A53FD" w14:textId="77777777" w:rsidR="002F18F2" w:rsidRPr="00CD5043" w:rsidRDefault="002F18F2" w:rsidP="002F18F2">
            <w:pPr>
              <w:pStyle w:val="TableParagraph"/>
              <w:spacing w:after="0" w:line="240" w:lineRule="auto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Retention Period [Operational]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75E50B1D" w14:textId="77777777" w:rsidR="002F18F2" w:rsidRPr="00CD5043" w:rsidRDefault="002F18F2" w:rsidP="002F18F2">
            <w:pPr>
              <w:pStyle w:val="TableParagraph"/>
              <w:spacing w:after="0" w:line="240" w:lineRule="auto"/>
              <w:ind w:right="90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Action at the end of the administrative life of the record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EE8618D" w14:textId="77777777" w:rsidR="002F18F2" w:rsidRDefault="002F18F2" w:rsidP="002F18F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Annual Review Completed</w:t>
            </w:r>
          </w:p>
          <w:p w14:paraId="63F34E8A" w14:textId="77777777" w:rsidR="002F18F2" w:rsidRPr="00CD5043" w:rsidRDefault="002F18F2" w:rsidP="002F18F2">
            <w:pPr>
              <w:pStyle w:val="TableParagraph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CD5043">
              <w:rPr>
                <w:rFonts w:ascii="Calibri" w:hAnsi="Calibri" w:cs="Calibri"/>
                <w:b/>
                <w:sz w:val="18"/>
                <w:szCs w:val="16"/>
              </w:rPr>
              <w:t>Tick (√)</w:t>
            </w:r>
          </w:p>
        </w:tc>
      </w:tr>
      <w:tr w:rsidR="002F18F2" w:rsidRPr="008E6B9D" w14:paraId="46CB7ED5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3EA65882" w14:textId="41BCA007" w:rsidR="002F18F2" w:rsidRPr="008E6B9D" w:rsidRDefault="002F18F2" w:rsidP="002F18F2">
            <w:pPr>
              <w:pStyle w:val="TableParagraph"/>
              <w:spacing w:before="12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2A1B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 w:rsidR="00F72A1B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.1</w:t>
            </w:r>
          </w:p>
        </w:tc>
        <w:tc>
          <w:tcPr>
            <w:tcW w:w="1723" w:type="dxa"/>
            <w:shd w:val="clear" w:color="auto" w:fill="FFFFFF" w:themeFill="background1"/>
          </w:tcPr>
          <w:p w14:paraId="0E9E3AA3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Day Books</w:t>
            </w:r>
          </w:p>
        </w:tc>
        <w:tc>
          <w:tcPr>
            <w:tcW w:w="2013" w:type="dxa"/>
            <w:shd w:val="clear" w:color="auto" w:fill="FFFFFF" w:themeFill="background1"/>
          </w:tcPr>
          <w:p w14:paraId="673C36A9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0C09DB1F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year + 2 years then review</w:t>
            </w:r>
          </w:p>
        </w:tc>
        <w:tc>
          <w:tcPr>
            <w:tcW w:w="1780" w:type="dxa"/>
            <w:shd w:val="clear" w:color="auto" w:fill="FFFFFF" w:themeFill="background1"/>
          </w:tcPr>
          <w:p w14:paraId="7127F30D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4A41BCE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F18F2" w:rsidRPr="008E6B9D" w14:paraId="705F9D13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07CD98C9" w14:textId="4C6684D7" w:rsidR="002F18F2" w:rsidRPr="008E6B9D" w:rsidRDefault="00F72A1B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.2</w:t>
            </w:r>
          </w:p>
        </w:tc>
        <w:tc>
          <w:tcPr>
            <w:tcW w:w="1723" w:type="dxa"/>
            <w:shd w:val="clear" w:color="auto" w:fill="FFFFFF" w:themeFill="background1"/>
          </w:tcPr>
          <w:p w14:paraId="756AFD9B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Reports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for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outside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agencies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-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where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8E6B9D">
              <w:rPr>
                <w:rFonts w:asciiTheme="minorHAnsi" w:hAnsiTheme="minorHAnsi" w:cstheme="minorHAnsi"/>
                <w:color w:val="231F20"/>
                <w:spacing w:val="-26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report has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been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included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on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the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case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file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created</w:t>
            </w:r>
            <w:r w:rsidRPr="008E6B9D">
              <w:rPr>
                <w:rFonts w:asciiTheme="minorHAnsi" w:hAnsiTheme="minorHAnsi" w:cstheme="min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by the</w:t>
            </w:r>
            <w:r w:rsidRPr="008E6B9D">
              <w:rPr>
                <w:rFonts w:asciiTheme="minorHAnsi" w:hAnsiTheme="minorHAnsi" w:cstheme="minorHAnsi"/>
                <w:color w:val="231F20"/>
                <w:spacing w:val="-25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outside</w:t>
            </w:r>
            <w:r w:rsidRPr="008E6B9D">
              <w:rPr>
                <w:rFonts w:asciiTheme="minorHAnsi" w:hAnsiTheme="minorHAnsi" w:cstheme="minorHAnsi"/>
                <w:color w:val="231F20"/>
                <w:spacing w:val="-25"/>
                <w:sz w:val="16"/>
                <w:szCs w:val="16"/>
              </w:rPr>
              <w:t xml:space="preserve"> </w:t>
            </w: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agency</w:t>
            </w:r>
          </w:p>
        </w:tc>
        <w:tc>
          <w:tcPr>
            <w:tcW w:w="2013" w:type="dxa"/>
            <w:shd w:val="clear" w:color="auto" w:fill="FFFFFF" w:themeFill="background1"/>
          </w:tcPr>
          <w:p w14:paraId="2490120E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4611688B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Whilst child is attending school and then destroy</w:t>
            </w:r>
          </w:p>
        </w:tc>
        <w:tc>
          <w:tcPr>
            <w:tcW w:w="1780" w:type="dxa"/>
            <w:shd w:val="clear" w:color="auto" w:fill="FFFFFF" w:themeFill="background1"/>
          </w:tcPr>
          <w:p w14:paraId="24E484F3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DCD19B1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F18F2" w:rsidRPr="008E6B9D" w14:paraId="6CF43048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F19D2D2" w14:textId="46BA8009" w:rsidR="002F18F2" w:rsidRPr="008E6B9D" w:rsidRDefault="00F72A1B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.3</w:t>
            </w:r>
          </w:p>
        </w:tc>
        <w:tc>
          <w:tcPr>
            <w:tcW w:w="1723" w:type="dxa"/>
            <w:shd w:val="clear" w:color="auto" w:fill="FFFFFF" w:themeFill="background1"/>
          </w:tcPr>
          <w:p w14:paraId="3CB991F0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Referral forms</w:t>
            </w:r>
          </w:p>
        </w:tc>
        <w:tc>
          <w:tcPr>
            <w:tcW w:w="2013" w:type="dxa"/>
            <w:shd w:val="clear" w:color="auto" w:fill="FFFFFF" w:themeFill="background1"/>
          </w:tcPr>
          <w:p w14:paraId="36208140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180B3EA8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While the referral is current</w:t>
            </w:r>
          </w:p>
        </w:tc>
        <w:tc>
          <w:tcPr>
            <w:tcW w:w="1780" w:type="dxa"/>
            <w:shd w:val="clear" w:color="auto" w:fill="FFFFFF" w:themeFill="background1"/>
          </w:tcPr>
          <w:p w14:paraId="026F74AC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8DBA276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F18F2" w:rsidRPr="008E6B9D" w14:paraId="1E86435F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6EED1974" w14:textId="7EE6BF62" w:rsidR="002F18F2" w:rsidRPr="008E6B9D" w:rsidRDefault="00F72A1B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.4</w:t>
            </w:r>
          </w:p>
        </w:tc>
        <w:tc>
          <w:tcPr>
            <w:tcW w:w="1723" w:type="dxa"/>
            <w:shd w:val="clear" w:color="auto" w:fill="FFFFFF" w:themeFill="background1"/>
          </w:tcPr>
          <w:p w14:paraId="18F66A02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Contact data sheets</w:t>
            </w:r>
          </w:p>
        </w:tc>
        <w:tc>
          <w:tcPr>
            <w:tcW w:w="2013" w:type="dxa"/>
            <w:shd w:val="clear" w:color="auto" w:fill="FFFFFF" w:themeFill="background1"/>
          </w:tcPr>
          <w:p w14:paraId="404D93BC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7B29784C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year then review, if contact is no longer active then destroy</w:t>
            </w:r>
          </w:p>
        </w:tc>
        <w:tc>
          <w:tcPr>
            <w:tcW w:w="1780" w:type="dxa"/>
            <w:shd w:val="clear" w:color="auto" w:fill="FFFFFF" w:themeFill="background1"/>
          </w:tcPr>
          <w:p w14:paraId="00F8F61F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A06B623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F18F2" w:rsidRPr="008E6B9D" w14:paraId="7DA7D289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1FD34C9C" w14:textId="1B45E870" w:rsidR="002F18F2" w:rsidRPr="008E6B9D" w:rsidRDefault="00F72A1B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.5</w:t>
            </w:r>
          </w:p>
        </w:tc>
        <w:tc>
          <w:tcPr>
            <w:tcW w:w="1723" w:type="dxa"/>
            <w:shd w:val="clear" w:color="auto" w:fill="FFFFFF" w:themeFill="background1"/>
          </w:tcPr>
          <w:p w14:paraId="082EBFE3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Contact database entries</w:t>
            </w:r>
          </w:p>
        </w:tc>
        <w:tc>
          <w:tcPr>
            <w:tcW w:w="2013" w:type="dxa"/>
            <w:shd w:val="clear" w:color="auto" w:fill="FFFFFF" w:themeFill="background1"/>
          </w:tcPr>
          <w:p w14:paraId="04841852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5AA5C5BF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year then review, if contact is no longer active then destroy</w:t>
            </w:r>
          </w:p>
        </w:tc>
        <w:tc>
          <w:tcPr>
            <w:tcW w:w="1780" w:type="dxa"/>
            <w:shd w:val="clear" w:color="auto" w:fill="FFFFFF" w:themeFill="background1"/>
          </w:tcPr>
          <w:p w14:paraId="24A026ED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F021336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2F18F2" w:rsidRPr="008E6B9D" w14:paraId="0A90F010" w14:textId="77777777" w:rsidTr="002F18F2">
        <w:trPr>
          <w:cantSplit/>
          <w:trHeight w:val="144"/>
        </w:trPr>
        <w:tc>
          <w:tcPr>
            <w:tcW w:w="694" w:type="dxa"/>
            <w:shd w:val="clear" w:color="auto" w:fill="FFFFFF" w:themeFill="background1"/>
          </w:tcPr>
          <w:p w14:paraId="2A44BC65" w14:textId="58E8D397" w:rsidR="002F18F2" w:rsidRPr="008E6B9D" w:rsidRDefault="00F72A1B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5</w:t>
            </w:r>
            <w:r w:rsidR="002F18F2"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.6</w:t>
            </w:r>
          </w:p>
        </w:tc>
        <w:tc>
          <w:tcPr>
            <w:tcW w:w="1723" w:type="dxa"/>
            <w:shd w:val="clear" w:color="auto" w:fill="FFFFFF" w:themeFill="background1"/>
          </w:tcPr>
          <w:p w14:paraId="29FC3474" w14:textId="77777777" w:rsidR="002F18F2" w:rsidRPr="008E6B9D" w:rsidRDefault="002F18F2" w:rsidP="002F18F2">
            <w:pPr>
              <w:pStyle w:val="TableParagraph"/>
              <w:spacing w:before="120" w:line="240" w:lineRule="auto"/>
              <w:ind w:right="78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Group Registers</w:t>
            </w:r>
          </w:p>
        </w:tc>
        <w:tc>
          <w:tcPr>
            <w:tcW w:w="2013" w:type="dxa"/>
            <w:shd w:val="clear" w:color="auto" w:fill="FFFFFF" w:themeFill="background1"/>
          </w:tcPr>
          <w:p w14:paraId="4B74FDBD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Yes</w:t>
            </w:r>
          </w:p>
        </w:tc>
        <w:tc>
          <w:tcPr>
            <w:tcW w:w="2070" w:type="dxa"/>
            <w:shd w:val="clear" w:color="auto" w:fill="FFFFFF" w:themeFill="background1"/>
          </w:tcPr>
          <w:p w14:paraId="62370CF5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E6B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year + 2 years</w:t>
            </w:r>
          </w:p>
        </w:tc>
        <w:tc>
          <w:tcPr>
            <w:tcW w:w="1780" w:type="dxa"/>
            <w:shd w:val="clear" w:color="auto" w:fill="FFFFFF" w:themeFill="background1"/>
          </w:tcPr>
          <w:p w14:paraId="74F8EFE9" w14:textId="77777777" w:rsidR="002F18F2" w:rsidRPr="008E6B9D" w:rsidRDefault="002F18F2" w:rsidP="002F18F2">
            <w:pPr>
              <w:spacing w:before="12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D18C6D7" w14:textId="77777777" w:rsidR="002F18F2" w:rsidRPr="008E6B9D" w:rsidRDefault="002F18F2" w:rsidP="002F18F2">
            <w:pPr>
              <w:pStyle w:val="TableParagraph"/>
              <w:spacing w:before="120" w:line="240" w:lineRule="auto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6CC02B85" w14:textId="11873348" w:rsidR="008E6B9D" w:rsidRPr="00EB16D2" w:rsidRDefault="008E6B9D" w:rsidP="00E87A1E">
      <w:pPr>
        <w:pStyle w:val="Heading1"/>
      </w:pPr>
    </w:p>
    <w:p w14:paraId="6956A0C9" w14:textId="77777777" w:rsidR="008E6B9D" w:rsidRPr="008E6B9D" w:rsidRDefault="008E6B9D" w:rsidP="008E6B9D">
      <w:pPr>
        <w:rPr>
          <w:b/>
          <w:bCs/>
        </w:rPr>
      </w:pPr>
    </w:p>
    <w:p w14:paraId="5E7D1DE8" w14:textId="77777777" w:rsidR="008E6B9D" w:rsidRDefault="008E6B9D" w:rsidP="00BF1FB9">
      <w:pPr>
        <w:tabs>
          <w:tab w:val="left" w:pos="3555"/>
        </w:tabs>
      </w:pPr>
    </w:p>
    <w:p w14:paraId="1ACCE964" w14:textId="1113EAC1" w:rsidR="002B2D4C" w:rsidRDefault="008E6B9D" w:rsidP="00112D7C">
      <w:r>
        <w:br w:type="page"/>
      </w:r>
    </w:p>
    <w:p w14:paraId="172081E3" w14:textId="7E1BB990" w:rsidR="006D7A06" w:rsidRDefault="006D7A06"/>
    <w:p w14:paraId="5F2148D9" w14:textId="3685E98B" w:rsidR="00D01B25" w:rsidRPr="00D01B25" w:rsidRDefault="006D7A06" w:rsidP="00D01B25">
      <w:pPr>
        <w:pStyle w:val="Heading1"/>
        <w:rPr>
          <w:sz w:val="22"/>
        </w:rPr>
      </w:pPr>
      <w:bookmarkStart w:id="15" w:name="_Toc523464336"/>
      <w:r w:rsidRPr="00BB6956">
        <w:rPr>
          <w:sz w:val="22"/>
        </w:rPr>
        <w:t xml:space="preserve">Appendix A – List of </w:t>
      </w:r>
      <w:r w:rsidR="00BB6956">
        <w:rPr>
          <w:sz w:val="22"/>
        </w:rPr>
        <w:t xml:space="preserve">School </w:t>
      </w:r>
      <w:r w:rsidRPr="00BB6956">
        <w:rPr>
          <w:sz w:val="22"/>
        </w:rPr>
        <w:t xml:space="preserve">Records and Data </w:t>
      </w:r>
      <w:r w:rsidR="00BB6956">
        <w:rPr>
          <w:sz w:val="22"/>
        </w:rPr>
        <w:t xml:space="preserve">safely </w:t>
      </w:r>
      <w:r w:rsidRPr="00BB6956">
        <w:rPr>
          <w:sz w:val="22"/>
        </w:rPr>
        <w:t>destroyed</w:t>
      </w:r>
      <w:bookmarkEnd w:id="15"/>
    </w:p>
    <w:tbl>
      <w:tblPr>
        <w:tblW w:w="93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D01B25" w:rsidRPr="00C6208A" w14:paraId="18175D1F" w14:textId="77777777" w:rsidTr="002B2D4C">
        <w:trPr>
          <w:cantSplit/>
        </w:trPr>
        <w:tc>
          <w:tcPr>
            <w:tcW w:w="3960" w:type="dxa"/>
          </w:tcPr>
          <w:p w14:paraId="1AF49D27" w14:textId="77777777" w:rsidR="00D01B25" w:rsidRPr="00C6208A" w:rsidRDefault="00D01B25" w:rsidP="002B2D4C">
            <w:pPr>
              <w:spacing w:before="280" w:line="240" w:lineRule="auto"/>
              <w:rPr>
                <w:rFonts w:asciiTheme="minorHAnsi" w:hAnsiTheme="minorHAnsi" w:cstheme="minorHAnsi"/>
              </w:rPr>
            </w:pPr>
            <w:r w:rsidRPr="00C6208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chool name:</w:t>
            </w:r>
          </w:p>
        </w:tc>
        <w:tc>
          <w:tcPr>
            <w:tcW w:w="5400" w:type="dxa"/>
          </w:tcPr>
          <w:p w14:paraId="353D9F5C" w14:textId="62D0ADD7" w:rsidR="00D01B25" w:rsidRPr="00C6208A" w:rsidRDefault="00D01B25" w:rsidP="002B2D4C">
            <w:pPr>
              <w:pBdr>
                <w:bottom w:val="single" w:sz="2" w:space="0" w:color="auto"/>
                <w:between w:val="single" w:sz="2" w:space="0" w:color="auto"/>
              </w:pBdr>
              <w:spacing w:before="280" w:line="240" w:lineRule="auto"/>
              <w:rPr>
                <w:rFonts w:asciiTheme="minorHAnsi" w:hAnsiTheme="minorHAnsi" w:cstheme="minorHAnsi"/>
              </w:rPr>
            </w:pPr>
          </w:p>
        </w:tc>
      </w:tr>
      <w:tr w:rsidR="00D01B25" w:rsidRPr="00C6208A" w14:paraId="71615A2B" w14:textId="77777777" w:rsidTr="002B2D4C">
        <w:trPr>
          <w:cantSplit/>
        </w:trPr>
        <w:tc>
          <w:tcPr>
            <w:tcW w:w="3960" w:type="dxa"/>
          </w:tcPr>
          <w:p w14:paraId="535C39CA" w14:textId="77777777" w:rsidR="00D01B25" w:rsidRPr="00C6208A" w:rsidRDefault="00D01B25" w:rsidP="002B2D4C">
            <w:pPr>
              <w:spacing w:before="280" w:line="240" w:lineRule="auto"/>
              <w:rPr>
                <w:rFonts w:asciiTheme="minorHAnsi" w:hAnsiTheme="minorHAnsi" w:cstheme="minorHAnsi"/>
              </w:rPr>
            </w:pPr>
            <w:r w:rsidRPr="00C6208A">
              <w:rPr>
                <w:rFonts w:asciiTheme="minorHAnsi" w:hAnsiTheme="minorHAnsi" w:cstheme="minorHAnsi"/>
              </w:rPr>
              <w:t>Review completed by:</w:t>
            </w:r>
          </w:p>
        </w:tc>
        <w:tc>
          <w:tcPr>
            <w:tcW w:w="5400" w:type="dxa"/>
          </w:tcPr>
          <w:p w14:paraId="1421D7D2" w14:textId="241C24FD" w:rsidR="00D01B25" w:rsidRPr="00C6208A" w:rsidRDefault="00D01B25" w:rsidP="002B2D4C">
            <w:pPr>
              <w:pBdr>
                <w:bottom w:val="single" w:sz="2" w:space="0" w:color="auto"/>
                <w:between w:val="single" w:sz="2" w:space="0" w:color="auto"/>
              </w:pBdr>
              <w:spacing w:before="280" w:line="240" w:lineRule="auto"/>
              <w:rPr>
                <w:rFonts w:asciiTheme="minorHAnsi" w:hAnsiTheme="minorHAnsi" w:cstheme="minorHAnsi"/>
              </w:rPr>
            </w:pPr>
          </w:p>
        </w:tc>
      </w:tr>
      <w:tr w:rsidR="00D01B25" w:rsidRPr="00C6208A" w14:paraId="6620C1D0" w14:textId="77777777" w:rsidTr="002B2D4C">
        <w:trPr>
          <w:cantSplit/>
        </w:trPr>
        <w:tc>
          <w:tcPr>
            <w:tcW w:w="3960" w:type="dxa"/>
          </w:tcPr>
          <w:p w14:paraId="3ECD1D61" w14:textId="77777777" w:rsidR="00D01B25" w:rsidRPr="00C6208A" w:rsidRDefault="00D01B25" w:rsidP="002B2D4C">
            <w:pPr>
              <w:spacing w:before="28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400" w:type="dxa"/>
          </w:tcPr>
          <w:p w14:paraId="5DECF285" w14:textId="66C3B701" w:rsidR="00D01B25" w:rsidRPr="00C6208A" w:rsidRDefault="00D01B25" w:rsidP="002B2D4C">
            <w:pPr>
              <w:pBdr>
                <w:bottom w:val="single" w:sz="2" w:space="0" w:color="auto"/>
                <w:between w:val="single" w:sz="2" w:space="0" w:color="auto"/>
              </w:pBdr>
              <w:spacing w:before="280" w:line="240" w:lineRule="auto"/>
              <w:rPr>
                <w:rFonts w:asciiTheme="minorHAnsi" w:hAnsiTheme="minorHAnsi" w:cstheme="minorHAnsi"/>
              </w:rPr>
            </w:pPr>
          </w:p>
        </w:tc>
      </w:tr>
      <w:tr w:rsidR="00D01B25" w:rsidRPr="00C6208A" w14:paraId="484570C2" w14:textId="77777777" w:rsidTr="002B2D4C">
        <w:trPr>
          <w:cantSplit/>
        </w:trPr>
        <w:tc>
          <w:tcPr>
            <w:tcW w:w="3960" w:type="dxa"/>
          </w:tcPr>
          <w:p w14:paraId="11B83F2D" w14:textId="77777777" w:rsidR="00D01B25" w:rsidRPr="00C6208A" w:rsidRDefault="00D01B25" w:rsidP="002B2D4C">
            <w:pPr>
              <w:spacing w:before="28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 w:rsidRPr="00C6208A">
              <w:rPr>
                <w:rFonts w:asciiTheme="minorHAnsi" w:hAnsiTheme="minorHAnsi" w:cstheme="minorHAnsi"/>
              </w:rPr>
              <w:t xml:space="preserve"> by Headteacher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00" w:type="dxa"/>
          </w:tcPr>
          <w:p w14:paraId="645C696D" w14:textId="77777777" w:rsidR="00D01B25" w:rsidRPr="00C6208A" w:rsidRDefault="00D01B25" w:rsidP="002B2D4C">
            <w:pPr>
              <w:pBdr>
                <w:bottom w:val="single" w:sz="2" w:space="0" w:color="auto"/>
                <w:between w:val="single" w:sz="2" w:space="0" w:color="auto"/>
              </w:pBdr>
              <w:spacing w:before="280" w:line="240" w:lineRule="auto"/>
              <w:rPr>
                <w:rFonts w:asciiTheme="minorHAnsi" w:hAnsiTheme="minorHAnsi" w:cstheme="minorHAnsi"/>
              </w:rPr>
            </w:pPr>
          </w:p>
        </w:tc>
      </w:tr>
      <w:tr w:rsidR="00D01B25" w:rsidRPr="00C6208A" w14:paraId="207DCE70" w14:textId="77777777" w:rsidTr="002B2D4C">
        <w:trPr>
          <w:cantSplit/>
        </w:trPr>
        <w:tc>
          <w:tcPr>
            <w:tcW w:w="3960" w:type="dxa"/>
          </w:tcPr>
          <w:p w14:paraId="2B03AD7A" w14:textId="77777777" w:rsidR="00D01B25" w:rsidRPr="00C6208A" w:rsidRDefault="00D01B25" w:rsidP="002B2D4C">
            <w:pPr>
              <w:spacing w:before="280" w:line="240" w:lineRule="auto"/>
              <w:rPr>
                <w:rFonts w:asciiTheme="minorHAnsi" w:hAnsiTheme="minorHAnsi" w:cstheme="minorHAnsi"/>
              </w:rPr>
            </w:pPr>
            <w:r w:rsidRPr="00C6208A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  <w:r w:rsidRPr="00C6208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0" w:type="dxa"/>
          </w:tcPr>
          <w:p w14:paraId="4722E37B" w14:textId="77777777" w:rsidR="00D01B25" w:rsidRPr="00C6208A" w:rsidRDefault="00D01B25" w:rsidP="002B2D4C">
            <w:pPr>
              <w:pBdr>
                <w:bottom w:val="single" w:sz="2" w:space="0" w:color="auto"/>
                <w:between w:val="single" w:sz="2" w:space="0" w:color="auto"/>
              </w:pBdr>
              <w:spacing w:before="28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26E4B9" w14:textId="77777777" w:rsidR="00D01B25" w:rsidRPr="00BB6956" w:rsidRDefault="00D01B25" w:rsidP="00BB6956">
      <w:pPr>
        <w:pStyle w:val="Heading1"/>
      </w:pPr>
    </w:p>
    <w:p w14:paraId="54294FC9" w14:textId="77777777" w:rsidR="006D7A06" w:rsidRPr="00BB6956" w:rsidRDefault="00E1117D" w:rsidP="00BB6956">
      <w:pPr>
        <w:pStyle w:val="BodyText"/>
        <w:rPr>
          <w:sz w:val="22"/>
        </w:rPr>
      </w:pPr>
      <w:r w:rsidRPr="00BB6956">
        <w:rPr>
          <w:sz w:val="22"/>
        </w:rPr>
        <w:t>The following sheet can be completed or alternatively documented in a spreadsheet.</w:t>
      </w:r>
    </w:p>
    <w:tbl>
      <w:tblPr>
        <w:tblStyle w:val="TableGrid"/>
        <w:tblW w:w="9985" w:type="dxa"/>
        <w:tblLook w:val="0620" w:firstRow="1" w:lastRow="0" w:firstColumn="0" w:lastColumn="0" w:noHBand="1" w:noVBand="1"/>
        <w:tblCaption w:val="Table for school records and data safely destroyed"/>
        <w:tblDescription w:val="list of school records and data safely destroyed in table, list to cover includes description and method of destruction"/>
      </w:tblPr>
      <w:tblGrid>
        <w:gridCol w:w="821"/>
        <w:gridCol w:w="1621"/>
        <w:gridCol w:w="1517"/>
        <w:gridCol w:w="2079"/>
        <w:gridCol w:w="999"/>
        <w:gridCol w:w="1186"/>
        <w:gridCol w:w="1762"/>
      </w:tblGrid>
      <w:tr w:rsidR="00E1117D" w14:paraId="62F859D0" w14:textId="77777777" w:rsidTr="004C1411">
        <w:trPr>
          <w:tblHeader/>
        </w:trPr>
        <w:tc>
          <w:tcPr>
            <w:tcW w:w="821" w:type="dxa"/>
            <w:shd w:val="clear" w:color="auto" w:fill="D9D9D9" w:themeFill="background1" w:themeFillShade="D9"/>
          </w:tcPr>
          <w:p w14:paraId="4FE6C123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Ref Number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28C43DD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File/Record Title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A14618F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Description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3AEF707C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Reference or Cataloguing Information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0EBB0E1B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Number of Files Destroyed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3918D91B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Method of destruction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94DBC99" w14:textId="77777777" w:rsidR="00E1117D" w:rsidRPr="00D74998" w:rsidRDefault="00E1117D" w:rsidP="00D7499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Confirm</w:t>
            </w:r>
          </w:p>
          <w:p w14:paraId="0649009E" w14:textId="77777777" w:rsid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(i) Safely destroyed </w:t>
            </w:r>
          </w:p>
          <w:p w14:paraId="39A9685E" w14:textId="77777777" w:rsidR="00E1117D" w:rsidRPr="00D74998" w:rsidRDefault="00E1117D" w:rsidP="00D74998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(ii) </w:t>
            </w:r>
            <w:r w:rsidR="00D7499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 </w:t>
            </w: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accordance with Data Retention Guidelines</w:t>
            </w:r>
          </w:p>
          <w:p w14:paraId="3315B61E" w14:textId="77777777" w:rsidR="00D74998" w:rsidRPr="00D74998" w:rsidRDefault="00E1117D" w:rsidP="00D7499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4998">
              <w:rPr>
                <w:rFonts w:asciiTheme="minorHAnsi" w:hAnsiTheme="minorHAnsi" w:cstheme="minorHAnsi"/>
                <w:b/>
                <w:sz w:val="16"/>
                <w:szCs w:val="16"/>
              </w:rPr>
              <w:t>Tick (√)</w:t>
            </w:r>
          </w:p>
        </w:tc>
      </w:tr>
      <w:tr w:rsidR="00D74998" w14:paraId="0E26859B" w14:textId="77777777" w:rsidTr="004C1411">
        <w:trPr>
          <w:trHeight w:val="720"/>
        </w:trPr>
        <w:tc>
          <w:tcPr>
            <w:tcW w:w="821" w:type="dxa"/>
            <w:shd w:val="clear" w:color="auto" w:fill="F2F2F2" w:themeFill="background1" w:themeFillShade="F2"/>
          </w:tcPr>
          <w:p w14:paraId="6C9A7440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 xml:space="preserve">e.g.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C6AA678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>School Invoices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14:paraId="2281471A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 xml:space="preserve">Copies of purchase invoices </w:t>
            </w:r>
            <w:r w:rsidR="008B419C">
              <w:rPr>
                <w:i/>
                <w:sz w:val="16"/>
                <w:szCs w:val="16"/>
              </w:rPr>
              <w:t>dated</w:t>
            </w:r>
            <w:r w:rsidRPr="00F80CCF">
              <w:rPr>
                <w:i/>
                <w:sz w:val="16"/>
                <w:szCs w:val="16"/>
              </w:rPr>
              <w:t xml:space="preserve"> 2011/12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54916D83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 xml:space="preserve">Folders marked </w:t>
            </w:r>
            <w:r>
              <w:rPr>
                <w:b/>
                <w:i/>
                <w:sz w:val="16"/>
                <w:szCs w:val="16"/>
              </w:rPr>
              <w:t>“</w:t>
            </w:r>
            <w:r w:rsidRPr="00F80CCF">
              <w:rPr>
                <w:i/>
                <w:sz w:val="16"/>
                <w:szCs w:val="16"/>
              </w:rPr>
              <w:t>Purchase Invoices 2011/12</w:t>
            </w:r>
            <w:r>
              <w:rPr>
                <w:b/>
                <w:i/>
                <w:sz w:val="16"/>
                <w:szCs w:val="16"/>
              </w:rPr>
              <w:t>”</w:t>
            </w:r>
            <w:r w:rsidRPr="00F80CCF">
              <w:rPr>
                <w:i/>
                <w:sz w:val="16"/>
                <w:szCs w:val="16"/>
              </w:rPr>
              <w:t xml:space="preserve"> 1 </w:t>
            </w:r>
            <w:r w:rsidR="008B419C">
              <w:rPr>
                <w:i/>
                <w:sz w:val="16"/>
                <w:szCs w:val="16"/>
              </w:rPr>
              <w:t>t</w:t>
            </w:r>
            <w:r w:rsidRPr="00F80CCF">
              <w:rPr>
                <w:i/>
                <w:sz w:val="16"/>
                <w:szCs w:val="16"/>
              </w:rPr>
              <w:t>o 3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14:paraId="6A2315DA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>3 Folders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5F0A2F2D" w14:textId="77777777" w:rsidR="00F80CCF" w:rsidRPr="00F80CCF" w:rsidRDefault="00F80CCF" w:rsidP="00D74998">
            <w:pPr>
              <w:pStyle w:val="BodyText"/>
              <w:spacing w:before="120" w:after="120"/>
              <w:rPr>
                <w:i/>
                <w:sz w:val="16"/>
                <w:szCs w:val="16"/>
              </w:rPr>
            </w:pPr>
            <w:r w:rsidRPr="00F80CCF">
              <w:rPr>
                <w:i/>
                <w:sz w:val="16"/>
                <w:szCs w:val="16"/>
              </w:rPr>
              <w:t>Shredding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4C0A92A" w14:textId="77777777" w:rsidR="00F80CCF" w:rsidRPr="00F80CCF" w:rsidRDefault="00F80CCF" w:rsidP="00D74998">
            <w:pPr>
              <w:pStyle w:val="BodyText"/>
              <w:spacing w:before="120" w:after="12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F80CCF">
              <w:rPr>
                <w:rFonts w:ascii="Calibri" w:hAnsi="Calibri" w:cs="Calibri"/>
                <w:sz w:val="52"/>
                <w:szCs w:val="16"/>
              </w:rPr>
              <w:t>√</w:t>
            </w:r>
          </w:p>
        </w:tc>
      </w:tr>
      <w:tr w:rsidR="00F80CCF" w14:paraId="7523DCEC" w14:textId="77777777" w:rsidTr="004C1411">
        <w:trPr>
          <w:trHeight w:val="720"/>
        </w:trPr>
        <w:tc>
          <w:tcPr>
            <w:tcW w:w="821" w:type="dxa"/>
          </w:tcPr>
          <w:p w14:paraId="76E03A83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13319E11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7189A9FF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494B81D7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0C0E5A7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33371BA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642B889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31C0E34C" w14:textId="77777777" w:rsidTr="004C1411">
        <w:trPr>
          <w:trHeight w:val="720"/>
        </w:trPr>
        <w:tc>
          <w:tcPr>
            <w:tcW w:w="821" w:type="dxa"/>
          </w:tcPr>
          <w:p w14:paraId="7BDF424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3EFF1B2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5BC0796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01FE825F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BDC261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67AE274F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1F26E23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3E498D5F" w14:textId="77777777" w:rsidTr="004C1411">
        <w:trPr>
          <w:trHeight w:val="720"/>
        </w:trPr>
        <w:tc>
          <w:tcPr>
            <w:tcW w:w="821" w:type="dxa"/>
          </w:tcPr>
          <w:p w14:paraId="4FDC9E7E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DB93757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258CF034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2AE7CE7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9E76679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5D52E3E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4FFD2A3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1FA10667" w14:textId="77777777" w:rsidTr="004C1411">
        <w:trPr>
          <w:trHeight w:val="720"/>
        </w:trPr>
        <w:tc>
          <w:tcPr>
            <w:tcW w:w="821" w:type="dxa"/>
          </w:tcPr>
          <w:p w14:paraId="26C145F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5FA6B18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18F59835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20DCEF04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6CA240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23D5D80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5DCD14B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2C8DB61B" w14:textId="77777777" w:rsidTr="004C1411">
        <w:trPr>
          <w:trHeight w:val="720"/>
        </w:trPr>
        <w:tc>
          <w:tcPr>
            <w:tcW w:w="821" w:type="dxa"/>
          </w:tcPr>
          <w:p w14:paraId="7F7F674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55AAAC3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F9CCF1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0DC04493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41371E1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19047A3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5BD24429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3519A9DC" w14:textId="77777777" w:rsidTr="004C1411">
        <w:trPr>
          <w:trHeight w:val="720"/>
        </w:trPr>
        <w:tc>
          <w:tcPr>
            <w:tcW w:w="821" w:type="dxa"/>
          </w:tcPr>
          <w:p w14:paraId="5390022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56AF4B9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1DF2B26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02B2B9C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D8E3FD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7534038E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6779575E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0E49B90F" w14:textId="77777777" w:rsidTr="004C1411">
        <w:trPr>
          <w:trHeight w:val="720"/>
        </w:trPr>
        <w:tc>
          <w:tcPr>
            <w:tcW w:w="821" w:type="dxa"/>
          </w:tcPr>
          <w:p w14:paraId="3496284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7F94E17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D9AAE1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02152E47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19D1AAF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03156A9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67A70A79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6BF6F14D" w14:textId="77777777" w:rsidTr="004C1411">
        <w:trPr>
          <w:trHeight w:val="720"/>
        </w:trPr>
        <w:tc>
          <w:tcPr>
            <w:tcW w:w="821" w:type="dxa"/>
          </w:tcPr>
          <w:p w14:paraId="3D4D1CC3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5255340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29BA3D4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68CC7D04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7E4E83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73AD065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4FD9A76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53176738" w14:textId="77777777" w:rsidTr="004C1411">
        <w:trPr>
          <w:trHeight w:val="720"/>
        </w:trPr>
        <w:tc>
          <w:tcPr>
            <w:tcW w:w="821" w:type="dxa"/>
          </w:tcPr>
          <w:p w14:paraId="7B941898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7B8088B5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D0993F3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437D7F0F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0803B9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127BD5B9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33C2CBF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76624C30" w14:textId="77777777" w:rsidTr="004C1411">
        <w:trPr>
          <w:trHeight w:val="720"/>
        </w:trPr>
        <w:tc>
          <w:tcPr>
            <w:tcW w:w="821" w:type="dxa"/>
          </w:tcPr>
          <w:p w14:paraId="43DFBACA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621" w:type="dxa"/>
          </w:tcPr>
          <w:p w14:paraId="790DC35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200C4A1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1282E12C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2050AC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567B8487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5B98222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3458878D" w14:textId="77777777" w:rsidTr="004C1411">
        <w:trPr>
          <w:trHeight w:val="720"/>
        </w:trPr>
        <w:tc>
          <w:tcPr>
            <w:tcW w:w="821" w:type="dxa"/>
          </w:tcPr>
          <w:p w14:paraId="3411C579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8D18C80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A07C04D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66690D7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7371AC5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480AF7C5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67D0123C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424AE9CA" w14:textId="77777777" w:rsidTr="004C1411">
        <w:trPr>
          <w:trHeight w:val="720"/>
        </w:trPr>
        <w:tc>
          <w:tcPr>
            <w:tcW w:w="821" w:type="dxa"/>
          </w:tcPr>
          <w:p w14:paraId="4354FA73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2E18D988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A5E0263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538E4A7C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4CC4B9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7C7BCF51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34CD47DE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4382A7AA" w14:textId="77777777" w:rsidTr="004C1411">
        <w:trPr>
          <w:trHeight w:val="720"/>
        </w:trPr>
        <w:tc>
          <w:tcPr>
            <w:tcW w:w="821" w:type="dxa"/>
          </w:tcPr>
          <w:p w14:paraId="4EF7B190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0F63D09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0345B3D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2411963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1BCF55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591D7D1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5B5413A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  <w:tr w:rsidR="00F80CCF" w14:paraId="63986D2E" w14:textId="77777777" w:rsidTr="004C1411">
        <w:trPr>
          <w:trHeight w:val="720"/>
        </w:trPr>
        <w:tc>
          <w:tcPr>
            <w:tcW w:w="821" w:type="dxa"/>
          </w:tcPr>
          <w:p w14:paraId="0666EEDE" w14:textId="77777777" w:rsidR="00F80CCF" w:rsidRDefault="00F80CCF" w:rsidP="00BB695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5E6606A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14:paraId="620D8AF6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3C98F202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2890D1E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6EC9224B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353594C1" w14:textId="77777777" w:rsidR="00F80CCF" w:rsidRPr="00E1117D" w:rsidRDefault="00F80CCF" w:rsidP="00BB695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69A158F9" w14:textId="77777777" w:rsidR="008E6B9D" w:rsidRPr="00D74998" w:rsidRDefault="008E6B9D" w:rsidP="00D74998"/>
    <w:sectPr w:rsidR="008E6B9D" w:rsidRPr="00D74998" w:rsidSect="008E6B9D">
      <w:pgSz w:w="11910" w:h="16840"/>
      <w:pgMar w:top="1440" w:right="1080" w:bottom="900" w:left="1080" w:header="0" w:footer="2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80F6" w14:textId="77777777" w:rsidR="00F4522C" w:rsidRDefault="00F4522C">
      <w:pPr>
        <w:spacing w:after="0" w:line="240" w:lineRule="auto"/>
      </w:pPr>
      <w:r>
        <w:separator/>
      </w:r>
    </w:p>
  </w:endnote>
  <w:endnote w:type="continuationSeparator" w:id="0">
    <w:p w14:paraId="0F77F2DD" w14:textId="77777777" w:rsidR="00F4522C" w:rsidRDefault="00F4522C">
      <w:pPr>
        <w:spacing w:after="0" w:line="240" w:lineRule="auto"/>
      </w:pPr>
      <w:r>
        <w:continuationSeparator/>
      </w:r>
    </w:p>
  </w:endnote>
  <w:endnote w:type="continuationNotice" w:id="1">
    <w:p w14:paraId="09EB0B29" w14:textId="77777777" w:rsidR="00F4522C" w:rsidRDefault="00F45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2053074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24"/>
            <w:szCs w:val="24"/>
          </w:rPr>
          <w:id w:val="290335578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6266B0A8" w14:textId="77777777" w:rsidR="005455A4" w:rsidRDefault="005455A4" w:rsidP="002660F8">
            <w:pPr>
              <w:pStyle w:val="Footer"/>
              <w:rPr>
                <w:sz w:val="24"/>
                <w:szCs w:val="24"/>
              </w:rPr>
            </w:pPr>
          </w:p>
          <w:p w14:paraId="28AE7568" w14:textId="45F19857" w:rsidR="00073751" w:rsidRDefault="005455A4" w:rsidP="00FF0887">
            <w:pPr>
              <w:pStyle w:val="Footer"/>
              <w:spacing w:after="0" w:line="240" w:lineRule="auto"/>
              <w:jc w:val="right"/>
              <w:rPr>
                <w:bCs/>
                <w:sz w:val="8"/>
                <w:szCs w:val="8"/>
              </w:rPr>
            </w:pPr>
            <w:r w:rsidRPr="00521E07">
              <w:t xml:space="preserve">Page </w:t>
            </w:r>
            <w:r w:rsidRPr="00521E07">
              <w:rPr>
                <w:bCs/>
              </w:rPr>
              <w:fldChar w:fldCharType="begin"/>
            </w:r>
            <w:r w:rsidRPr="00521E07">
              <w:rPr>
                <w:bCs/>
              </w:rPr>
              <w:instrText xml:space="preserve"> PAGE </w:instrText>
            </w:r>
            <w:r w:rsidRPr="00521E07">
              <w:rPr>
                <w:bCs/>
              </w:rPr>
              <w:fldChar w:fldCharType="separate"/>
            </w:r>
            <w:r w:rsidR="000F7E94">
              <w:rPr>
                <w:bCs/>
                <w:noProof/>
              </w:rPr>
              <w:t>1</w:t>
            </w:r>
            <w:r w:rsidRPr="00521E07">
              <w:rPr>
                <w:bCs/>
              </w:rPr>
              <w:fldChar w:fldCharType="end"/>
            </w:r>
            <w:r w:rsidRPr="00521E07">
              <w:t xml:space="preserve"> of </w:t>
            </w:r>
            <w:r w:rsidRPr="00521E07">
              <w:rPr>
                <w:bCs/>
              </w:rPr>
              <w:fldChar w:fldCharType="begin"/>
            </w:r>
            <w:r w:rsidRPr="00521E07">
              <w:rPr>
                <w:bCs/>
              </w:rPr>
              <w:instrText xml:space="preserve"> NUMPAGES  </w:instrText>
            </w:r>
            <w:r w:rsidRPr="00521E07">
              <w:rPr>
                <w:bCs/>
              </w:rPr>
              <w:fldChar w:fldCharType="separate"/>
            </w:r>
            <w:r w:rsidR="000F7E94">
              <w:rPr>
                <w:bCs/>
                <w:noProof/>
              </w:rPr>
              <w:t>16</w:t>
            </w:r>
            <w:r w:rsidRPr="00521E07">
              <w:rPr>
                <w:bCs/>
              </w:rPr>
              <w:fldChar w:fldCharType="end"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14:paraId="18940C87" w14:textId="56878963" w:rsidR="005455A4" w:rsidRPr="00354380" w:rsidRDefault="000F7E94" w:rsidP="00FF0887">
            <w:pPr>
              <w:pStyle w:val="Footer"/>
              <w:spacing w:after="0" w:line="240" w:lineRule="auto"/>
              <w:jc w:val="right"/>
              <w:rPr>
                <w:sz w:val="24"/>
                <w:szCs w:val="24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37E9" w14:textId="6050E6E0" w:rsidR="00D9749F" w:rsidRDefault="00D9749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5FF96" wp14:editId="737A4A17">
              <wp:simplePos x="0" y="0"/>
              <wp:positionH relativeFrom="column">
                <wp:posOffset>2333143</wp:posOffset>
              </wp:positionH>
              <wp:positionV relativeFrom="paragraph">
                <wp:posOffset>-1845989</wp:posOffset>
              </wp:positionV>
              <wp:extent cx="4118742" cy="148195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8742" cy="1481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167F7" w14:textId="4711EF57" w:rsidR="00D9749F" w:rsidRDefault="00D9749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617BAF1" wp14:editId="26BF42EF">
                                <wp:extent cx="3759200" cy="1206500"/>
                                <wp:effectExtent l="0" t="0" r="0" b="0"/>
                                <wp:docPr id="3" name="Picture 3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lobalPolicingfinal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59200" cy="1206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5FF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3.7pt;margin-top:-145.35pt;width:324.3pt;height:11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" filled="f" stroked="f" strokeweight=".5pt">
              <v:textbox>
                <w:txbxContent>
                  <w:p w14:paraId="43F167F7" w14:textId="4711EF57" w:rsidR="00D9749F" w:rsidRDefault="00D9749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617BAF1" wp14:editId="26BF42EF">
                          <wp:extent cx="3759200" cy="1206500"/>
                          <wp:effectExtent l="0" t="0" r="0" b="0"/>
                          <wp:docPr id="3" name="Picture 3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lobalPolicingfinal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59200" cy="1206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BFE7" w14:textId="77777777" w:rsidR="00F4522C" w:rsidRDefault="00F4522C">
      <w:pPr>
        <w:spacing w:after="0" w:line="240" w:lineRule="auto"/>
      </w:pPr>
      <w:r>
        <w:separator/>
      </w:r>
    </w:p>
  </w:footnote>
  <w:footnote w:type="continuationSeparator" w:id="0">
    <w:p w14:paraId="4E742CF7" w14:textId="77777777" w:rsidR="00F4522C" w:rsidRDefault="00F4522C">
      <w:pPr>
        <w:spacing w:after="0" w:line="240" w:lineRule="auto"/>
      </w:pPr>
      <w:r>
        <w:continuationSeparator/>
      </w:r>
    </w:p>
  </w:footnote>
  <w:footnote w:type="continuationNotice" w:id="1">
    <w:p w14:paraId="16D44FCA" w14:textId="77777777" w:rsidR="00F4522C" w:rsidRDefault="00F4522C">
      <w:pPr>
        <w:spacing w:after="0" w:line="240" w:lineRule="auto"/>
      </w:pPr>
    </w:p>
  </w:footnote>
  <w:footnote w:id="2">
    <w:p w14:paraId="03B0C079" w14:textId="6A6CD67D" w:rsidR="005455A4" w:rsidRPr="00CD5043" w:rsidRDefault="005455A4" w:rsidP="00CD5043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A8B6" w14:textId="77777777" w:rsidR="005455A4" w:rsidRPr="003F7DF3" w:rsidRDefault="005455A4" w:rsidP="00AB7DD7">
    <w:pPr>
      <w:pStyle w:val="Header"/>
      <w:jc w:val="center"/>
      <w:rPr>
        <w:b/>
        <w:sz w:val="24"/>
        <w:lang w:val="en-GB"/>
      </w:rPr>
    </w:pPr>
  </w:p>
  <w:p w14:paraId="71553BA9" w14:textId="77777777" w:rsidR="005455A4" w:rsidRDefault="005455A4" w:rsidP="000F1447">
    <w:pPr>
      <w:pStyle w:val="Header"/>
      <w:jc w:val="center"/>
      <w:rPr>
        <w:b/>
        <w:sz w:val="24"/>
        <w:lang w:val="en-GB"/>
      </w:rPr>
    </w:pPr>
  </w:p>
  <w:p w14:paraId="6DDEB1A9" w14:textId="18E9D717" w:rsidR="005455A4" w:rsidRPr="00AD2893" w:rsidRDefault="00627A57" w:rsidP="00AD2893">
    <w:pPr>
      <w:pStyle w:val="Header"/>
      <w:jc w:val="center"/>
      <w:rPr>
        <w:b/>
        <w:sz w:val="24"/>
        <w:lang w:val="en-GB"/>
      </w:rPr>
    </w:pPr>
    <w:r>
      <w:rPr>
        <w:b/>
        <w:sz w:val="24"/>
        <w:lang w:val="en-GB"/>
      </w:rPr>
      <w:t>Data Retention P</w:t>
    </w:r>
    <w:r w:rsidR="00213E01">
      <w:rPr>
        <w:b/>
        <w:sz w:val="24"/>
        <w:lang w:val="en-GB"/>
      </w:rPr>
      <w:t>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E4"/>
    <w:multiLevelType w:val="hybridMultilevel"/>
    <w:tmpl w:val="CDD86942"/>
    <w:lvl w:ilvl="0" w:tplc="BCA832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C0D19"/>
    <w:multiLevelType w:val="multilevel"/>
    <w:tmpl w:val="1F0EC56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A238D"/>
    <w:multiLevelType w:val="hybridMultilevel"/>
    <w:tmpl w:val="3452AE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05E9A"/>
    <w:multiLevelType w:val="multilevel"/>
    <w:tmpl w:val="E9249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" w15:restartNumberingAfterBreak="0">
    <w:nsid w:val="4FFD525F"/>
    <w:multiLevelType w:val="multilevel"/>
    <w:tmpl w:val="EC60E7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51FC6B38"/>
    <w:multiLevelType w:val="multilevel"/>
    <w:tmpl w:val="FFF276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A3602ED"/>
    <w:multiLevelType w:val="hybridMultilevel"/>
    <w:tmpl w:val="F0E8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7007F"/>
    <w:multiLevelType w:val="hybridMultilevel"/>
    <w:tmpl w:val="4A644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F1DA4"/>
    <w:multiLevelType w:val="hybridMultilevel"/>
    <w:tmpl w:val="1F0EC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D2F1F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F94FCE"/>
    <w:multiLevelType w:val="hybridMultilevel"/>
    <w:tmpl w:val="B03A43EE"/>
    <w:lvl w:ilvl="0" w:tplc="75188B1C">
      <w:numFmt w:val="bullet"/>
      <w:lvlText w:val="•"/>
      <w:lvlJc w:val="left"/>
      <w:pPr>
        <w:ind w:left="226" w:hanging="170"/>
      </w:pPr>
      <w:rPr>
        <w:rFonts w:ascii="Arial Narrow" w:eastAsia="Arial Narrow" w:hAnsi="Arial Narrow" w:cs="Arial Narrow" w:hint="default"/>
        <w:color w:val="231F20"/>
        <w:w w:val="86"/>
        <w:sz w:val="20"/>
        <w:szCs w:val="20"/>
      </w:rPr>
    </w:lvl>
    <w:lvl w:ilvl="1" w:tplc="14881FE2">
      <w:numFmt w:val="bullet"/>
      <w:lvlText w:val="•"/>
      <w:lvlJc w:val="left"/>
      <w:pPr>
        <w:ind w:left="740" w:hanging="170"/>
      </w:pPr>
      <w:rPr>
        <w:rFonts w:hint="default"/>
      </w:rPr>
    </w:lvl>
    <w:lvl w:ilvl="2" w:tplc="74A66D60">
      <w:numFmt w:val="bullet"/>
      <w:lvlText w:val="•"/>
      <w:lvlJc w:val="left"/>
      <w:pPr>
        <w:ind w:left="1261" w:hanging="170"/>
      </w:pPr>
      <w:rPr>
        <w:rFonts w:hint="default"/>
      </w:rPr>
    </w:lvl>
    <w:lvl w:ilvl="3" w:tplc="7A14D1F6">
      <w:numFmt w:val="bullet"/>
      <w:lvlText w:val="•"/>
      <w:lvlJc w:val="left"/>
      <w:pPr>
        <w:ind w:left="1782" w:hanging="170"/>
      </w:pPr>
      <w:rPr>
        <w:rFonts w:hint="default"/>
      </w:rPr>
    </w:lvl>
    <w:lvl w:ilvl="4" w:tplc="5E5EB154">
      <w:numFmt w:val="bullet"/>
      <w:lvlText w:val="•"/>
      <w:lvlJc w:val="left"/>
      <w:pPr>
        <w:ind w:left="2303" w:hanging="170"/>
      </w:pPr>
      <w:rPr>
        <w:rFonts w:hint="default"/>
      </w:rPr>
    </w:lvl>
    <w:lvl w:ilvl="5" w:tplc="4FCA5B36">
      <w:numFmt w:val="bullet"/>
      <w:lvlText w:val="•"/>
      <w:lvlJc w:val="left"/>
      <w:pPr>
        <w:ind w:left="2824" w:hanging="170"/>
      </w:pPr>
      <w:rPr>
        <w:rFonts w:hint="default"/>
      </w:rPr>
    </w:lvl>
    <w:lvl w:ilvl="6" w:tplc="874E3AD4">
      <w:numFmt w:val="bullet"/>
      <w:lvlText w:val="•"/>
      <w:lvlJc w:val="left"/>
      <w:pPr>
        <w:ind w:left="3345" w:hanging="170"/>
      </w:pPr>
      <w:rPr>
        <w:rFonts w:hint="default"/>
      </w:rPr>
    </w:lvl>
    <w:lvl w:ilvl="7" w:tplc="25021662">
      <w:numFmt w:val="bullet"/>
      <w:lvlText w:val="•"/>
      <w:lvlJc w:val="left"/>
      <w:pPr>
        <w:ind w:left="3865" w:hanging="170"/>
      </w:pPr>
      <w:rPr>
        <w:rFonts w:hint="default"/>
      </w:rPr>
    </w:lvl>
    <w:lvl w:ilvl="8" w:tplc="F6408ABA">
      <w:numFmt w:val="bullet"/>
      <w:lvlText w:val="•"/>
      <w:lvlJc w:val="left"/>
      <w:pPr>
        <w:ind w:left="4386" w:hanging="170"/>
      </w:pPr>
      <w:rPr>
        <w:rFonts w:hint="default"/>
      </w:rPr>
    </w:lvl>
  </w:abstractNum>
  <w:abstractNum w:abstractNumId="10" w15:restartNumberingAfterBreak="0">
    <w:nsid w:val="75BC074C"/>
    <w:multiLevelType w:val="hybridMultilevel"/>
    <w:tmpl w:val="37900EE2"/>
    <w:lvl w:ilvl="0" w:tplc="04090015">
      <w:start w:val="1"/>
      <w:numFmt w:val="upperLetter"/>
      <w:lvlText w:val="%1."/>
      <w:lvlJc w:val="left"/>
      <w:pPr>
        <w:ind w:left="606" w:hanging="360"/>
      </w:pPr>
    </w:lvl>
    <w:lvl w:ilvl="1" w:tplc="55D2F1F8">
      <w:numFmt w:val="bullet"/>
      <w:lvlText w:val="•"/>
      <w:lvlJc w:val="left"/>
      <w:pPr>
        <w:ind w:left="1326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7A7E0C7D"/>
    <w:multiLevelType w:val="multilevel"/>
    <w:tmpl w:val="E9249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C0"/>
    <w:rsid w:val="00014045"/>
    <w:rsid w:val="000140E3"/>
    <w:rsid w:val="0002048A"/>
    <w:rsid w:val="0002178F"/>
    <w:rsid w:val="000240B4"/>
    <w:rsid w:val="00032F2A"/>
    <w:rsid w:val="00033FA5"/>
    <w:rsid w:val="00034C05"/>
    <w:rsid w:val="000419FA"/>
    <w:rsid w:val="00044096"/>
    <w:rsid w:val="00046A01"/>
    <w:rsid w:val="000544E2"/>
    <w:rsid w:val="00071288"/>
    <w:rsid w:val="00073645"/>
    <w:rsid w:val="00073751"/>
    <w:rsid w:val="00077EC2"/>
    <w:rsid w:val="00080777"/>
    <w:rsid w:val="0008128C"/>
    <w:rsid w:val="0009391D"/>
    <w:rsid w:val="000A5ED6"/>
    <w:rsid w:val="000B1140"/>
    <w:rsid w:val="000B58E3"/>
    <w:rsid w:val="000D38A3"/>
    <w:rsid w:val="000F1447"/>
    <w:rsid w:val="000F782D"/>
    <w:rsid w:val="000F7E94"/>
    <w:rsid w:val="001020FA"/>
    <w:rsid w:val="00106E28"/>
    <w:rsid w:val="001119D3"/>
    <w:rsid w:val="00112D7C"/>
    <w:rsid w:val="001134A0"/>
    <w:rsid w:val="00121294"/>
    <w:rsid w:val="00146849"/>
    <w:rsid w:val="001604A0"/>
    <w:rsid w:val="00165406"/>
    <w:rsid w:val="0017555A"/>
    <w:rsid w:val="00175CB9"/>
    <w:rsid w:val="00186154"/>
    <w:rsid w:val="001C4879"/>
    <w:rsid w:val="001C7DB2"/>
    <w:rsid w:val="001E2122"/>
    <w:rsid w:val="001E3480"/>
    <w:rsid w:val="00201BFD"/>
    <w:rsid w:val="00207F0F"/>
    <w:rsid w:val="002120E5"/>
    <w:rsid w:val="00213E01"/>
    <w:rsid w:val="00220073"/>
    <w:rsid w:val="00220E17"/>
    <w:rsid w:val="00234A37"/>
    <w:rsid w:val="00237355"/>
    <w:rsid w:val="002660F8"/>
    <w:rsid w:val="0029590E"/>
    <w:rsid w:val="00297B84"/>
    <w:rsid w:val="002B2D4C"/>
    <w:rsid w:val="002B71E9"/>
    <w:rsid w:val="002D1B2D"/>
    <w:rsid w:val="002D2C4D"/>
    <w:rsid w:val="002E5BB7"/>
    <w:rsid w:val="002F18F2"/>
    <w:rsid w:val="0031580B"/>
    <w:rsid w:val="00324003"/>
    <w:rsid w:val="003246AA"/>
    <w:rsid w:val="00330CBC"/>
    <w:rsid w:val="00351E53"/>
    <w:rsid w:val="00354380"/>
    <w:rsid w:val="00360680"/>
    <w:rsid w:val="00362842"/>
    <w:rsid w:val="00362892"/>
    <w:rsid w:val="00375065"/>
    <w:rsid w:val="003A1C11"/>
    <w:rsid w:val="003B2337"/>
    <w:rsid w:val="003B305C"/>
    <w:rsid w:val="003D0731"/>
    <w:rsid w:val="003D33E3"/>
    <w:rsid w:val="003F7008"/>
    <w:rsid w:val="003F7DF3"/>
    <w:rsid w:val="00404CD8"/>
    <w:rsid w:val="004142A0"/>
    <w:rsid w:val="0041630F"/>
    <w:rsid w:val="004222DF"/>
    <w:rsid w:val="004262CE"/>
    <w:rsid w:val="00427C02"/>
    <w:rsid w:val="00433773"/>
    <w:rsid w:val="004374FE"/>
    <w:rsid w:val="00445BD3"/>
    <w:rsid w:val="004660C9"/>
    <w:rsid w:val="00476139"/>
    <w:rsid w:val="00484336"/>
    <w:rsid w:val="00485441"/>
    <w:rsid w:val="00495DFE"/>
    <w:rsid w:val="00497048"/>
    <w:rsid w:val="004B00DD"/>
    <w:rsid w:val="004B13A2"/>
    <w:rsid w:val="004B20D2"/>
    <w:rsid w:val="004B5C98"/>
    <w:rsid w:val="004C10D3"/>
    <w:rsid w:val="004C1411"/>
    <w:rsid w:val="004C35F5"/>
    <w:rsid w:val="004E67B6"/>
    <w:rsid w:val="004E6F7D"/>
    <w:rsid w:val="004F235B"/>
    <w:rsid w:val="004F4145"/>
    <w:rsid w:val="005075FF"/>
    <w:rsid w:val="00521E07"/>
    <w:rsid w:val="00527C1E"/>
    <w:rsid w:val="00527C49"/>
    <w:rsid w:val="00530798"/>
    <w:rsid w:val="00535D19"/>
    <w:rsid w:val="00540A55"/>
    <w:rsid w:val="005455A4"/>
    <w:rsid w:val="0055051C"/>
    <w:rsid w:val="0055421C"/>
    <w:rsid w:val="005642A3"/>
    <w:rsid w:val="00566A9F"/>
    <w:rsid w:val="00580A07"/>
    <w:rsid w:val="005947A7"/>
    <w:rsid w:val="00595144"/>
    <w:rsid w:val="005A2A30"/>
    <w:rsid w:val="005A6DAD"/>
    <w:rsid w:val="005B5E0F"/>
    <w:rsid w:val="005C4F41"/>
    <w:rsid w:val="005E4AB7"/>
    <w:rsid w:val="005F14F9"/>
    <w:rsid w:val="00627A57"/>
    <w:rsid w:val="00647FA1"/>
    <w:rsid w:val="00655D79"/>
    <w:rsid w:val="00656252"/>
    <w:rsid w:val="00661D6D"/>
    <w:rsid w:val="00670AA1"/>
    <w:rsid w:val="00672F1F"/>
    <w:rsid w:val="00675653"/>
    <w:rsid w:val="006767E3"/>
    <w:rsid w:val="00683B9E"/>
    <w:rsid w:val="0068478D"/>
    <w:rsid w:val="00694EC8"/>
    <w:rsid w:val="00694FCE"/>
    <w:rsid w:val="006C4C69"/>
    <w:rsid w:val="006D7A06"/>
    <w:rsid w:val="006E7A1C"/>
    <w:rsid w:val="007059D7"/>
    <w:rsid w:val="00706A28"/>
    <w:rsid w:val="0071450E"/>
    <w:rsid w:val="00726C5C"/>
    <w:rsid w:val="00734CFA"/>
    <w:rsid w:val="00743484"/>
    <w:rsid w:val="007473C3"/>
    <w:rsid w:val="007532DF"/>
    <w:rsid w:val="00754F6A"/>
    <w:rsid w:val="007577D2"/>
    <w:rsid w:val="007634C5"/>
    <w:rsid w:val="00765B69"/>
    <w:rsid w:val="00774411"/>
    <w:rsid w:val="00777501"/>
    <w:rsid w:val="0078064F"/>
    <w:rsid w:val="007816BB"/>
    <w:rsid w:val="00782110"/>
    <w:rsid w:val="007A5A8C"/>
    <w:rsid w:val="007B0D93"/>
    <w:rsid w:val="007B525E"/>
    <w:rsid w:val="00804904"/>
    <w:rsid w:val="00807915"/>
    <w:rsid w:val="008246B9"/>
    <w:rsid w:val="00840720"/>
    <w:rsid w:val="00844409"/>
    <w:rsid w:val="00850040"/>
    <w:rsid w:val="00852174"/>
    <w:rsid w:val="00854B0A"/>
    <w:rsid w:val="008736B1"/>
    <w:rsid w:val="00890078"/>
    <w:rsid w:val="0089256C"/>
    <w:rsid w:val="008B419C"/>
    <w:rsid w:val="008B44F6"/>
    <w:rsid w:val="008B467C"/>
    <w:rsid w:val="008E6B9D"/>
    <w:rsid w:val="008E7E80"/>
    <w:rsid w:val="008F04D7"/>
    <w:rsid w:val="008F1002"/>
    <w:rsid w:val="008F245A"/>
    <w:rsid w:val="00911045"/>
    <w:rsid w:val="009465A2"/>
    <w:rsid w:val="009644FC"/>
    <w:rsid w:val="0097050A"/>
    <w:rsid w:val="00977404"/>
    <w:rsid w:val="009A2E40"/>
    <w:rsid w:val="009B0D52"/>
    <w:rsid w:val="009C545D"/>
    <w:rsid w:val="009D5A57"/>
    <w:rsid w:val="009E0C6A"/>
    <w:rsid w:val="009E36E0"/>
    <w:rsid w:val="009F4B48"/>
    <w:rsid w:val="00A00657"/>
    <w:rsid w:val="00A05D81"/>
    <w:rsid w:val="00A12BEE"/>
    <w:rsid w:val="00A15A4A"/>
    <w:rsid w:val="00A15AEB"/>
    <w:rsid w:val="00A21B4F"/>
    <w:rsid w:val="00A359E5"/>
    <w:rsid w:val="00A47EC4"/>
    <w:rsid w:val="00A61771"/>
    <w:rsid w:val="00A6449D"/>
    <w:rsid w:val="00A6542B"/>
    <w:rsid w:val="00A65953"/>
    <w:rsid w:val="00A70945"/>
    <w:rsid w:val="00A94C5B"/>
    <w:rsid w:val="00A9522C"/>
    <w:rsid w:val="00AA3467"/>
    <w:rsid w:val="00AA5DD2"/>
    <w:rsid w:val="00AB2C74"/>
    <w:rsid w:val="00AB7703"/>
    <w:rsid w:val="00AB7DD7"/>
    <w:rsid w:val="00AC6D7A"/>
    <w:rsid w:val="00AC7756"/>
    <w:rsid w:val="00AD2893"/>
    <w:rsid w:val="00AE613B"/>
    <w:rsid w:val="00AF162A"/>
    <w:rsid w:val="00AF7DFF"/>
    <w:rsid w:val="00B01B0F"/>
    <w:rsid w:val="00B01DBA"/>
    <w:rsid w:val="00B139DC"/>
    <w:rsid w:val="00B165E7"/>
    <w:rsid w:val="00B23E7A"/>
    <w:rsid w:val="00B24D28"/>
    <w:rsid w:val="00B25226"/>
    <w:rsid w:val="00B32941"/>
    <w:rsid w:val="00B36258"/>
    <w:rsid w:val="00B37834"/>
    <w:rsid w:val="00B5289C"/>
    <w:rsid w:val="00B54316"/>
    <w:rsid w:val="00B5470C"/>
    <w:rsid w:val="00B62AEB"/>
    <w:rsid w:val="00B67551"/>
    <w:rsid w:val="00B70A42"/>
    <w:rsid w:val="00B86B45"/>
    <w:rsid w:val="00BA3EA8"/>
    <w:rsid w:val="00BA3F76"/>
    <w:rsid w:val="00BA615F"/>
    <w:rsid w:val="00BB38AB"/>
    <w:rsid w:val="00BB6956"/>
    <w:rsid w:val="00BC2912"/>
    <w:rsid w:val="00BC2EEB"/>
    <w:rsid w:val="00BD1843"/>
    <w:rsid w:val="00BD33DA"/>
    <w:rsid w:val="00BD67A4"/>
    <w:rsid w:val="00BD7FE1"/>
    <w:rsid w:val="00BE1E67"/>
    <w:rsid w:val="00BE21DC"/>
    <w:rsid w:val="00BE3094"/>
    <w:rsid w:val="00BE3602"/>
    <w:rsid w:val="00BF1FB9"/>
    <w:rsid w:val="00C0182D"/>
    <w:rsid w:val="00C115D7"/>
    <w:rsid w:val="00C37577"/>
    <w:rsid w:val="00C50DE0"/>
    <w:rsid w:val="00C50EC3"/>
    <w:rsid w:val="00C60850"/>
    <w:rsid w:val="00C617E8"/>
    <w:rsid w:val="00C6208A"/>
    <w:rsid w:val="00C70DDD"/>
    <w:rsid w:val="00C71B54"/>
    <w:rsid w:val="00C8429A"/>
    <w:rsid w:val="00C86995"/>
    <w:rsid w:val="00C91484"/>
    <w:rsid w:val="00C94996"/>
    <w:rsid w:val="00CA20EA"/>
    <w:rsid w:val="00CA582A"/>
    <w:rsid w:val="00CD3BC8"/>
    <w:rsid w:val="00CD5043"/>
    <w:rsid w:val="00CF3189"/>
    <w:rsid w:val="00D01B25"/>
    <w:rsid w:val="00D120D2"/>
    <w:rsid w:val="00D1659F"/>
    <w:rsid w:val="00D3148B"/>
    <w:rsid w:val="00D35683"/>
    <w:rsid w:val="00D358F7"/>
    <w:rsid w:val="00D50EE6"/>
    <w:rsid w:val="00D551B0"/>
    <w:rsid w:val="00D61450"/>
    <w:rsid w:val="00D7208D"/>
    <w:rsid w:val="00D74998"/>
    <w:rsid w:val="00D77CE1"/>
    <w:rsid w:val="00D97082"/>
    <w:rsid w:val="00D9749F"/>
    <w:rsid w:val="00DA076F"/>
    <w:rsid w:val="00DA58F4"/>
    <w:rsid w:val="00DB31E9"/>
    <w:rsid w:val="00DC4E70"/>
    <w:rsid w:val="00DE6222"/>
    <w:rsid w:val="00DF61E6"/>
    <w:rsid w:val="00E1117D"/>
    <w:rsid w:val="00E11F2B"/>
    <w:rsid w:val="00E25011"/>
    <w:rsid w:val="00E32304"/>
    <w:rsid w:val="00E420C7"/>
    <w:rsid w:val="00E52C92"/>
    <w:rsid w:val="00E54FF5"/>
    <w:rsid w:val="00E570F8"/>
    <w:rsid w:val="00E75D1A"/>
    <w:rsid w:val="00E80A5E"/>
    <w:rsid w:val="00E83B14"/>
    <w:rsid w:val="00E87A1E"/>
    <w:rsid w:val="00EA3E31"/>
    <w:rsid w:val="00EB16D2"/>
    <w:rsid w:val="00EC0373"/>
    <w:rsid w:val="00EC4A15"/>
    <w:rsid w:val="00EC7011"/>
    <w:rsid w:val="00EC750C"/>
    <w:rsid w:val="00EC78A0"/>
    <w:rsid w:val="00ED1638"/>
    <w:rsid w:val="00EE0EA1"/>
    <w:rsid w:val="00EE67E6"/>
    <w:rsid w:val="00EF44F4"/>
    <w:rsid w:val="00EF6105"/>
    <w:rsid w:val="00F05FEF"/>
    <w:rsid w:val="00F1630F"/>
    <w:rsid w:val="00F17A5C"/>
    <w:rsid w:val="00F32BC3"/>
    <w:rsid w:val="00F410AB"/>
    <w:rsid w:val="00F4522C"/>
    <w:rsid w:val="00F64002"/>
    <w:rsid w:val="00F72A1B"/>
    <w:rsid w:val="00F80CCF"/>
    <w:rsid w:val="00F82804"/>
    <w:rsid w:val="00F911B7"/>
    <w:rsid w:val="00F949FA"/>
    <w:rsid w:val="00FA1FC0"/>
    <w:rsid w:val="00FB2219"/>
    <w:rsid w:val="00FB56B0"/>
    <w:rsid w:val="00FC0833"/>
    <w:rsid w:val="00FC5B3D"/>
    <w:rsid w:val="00FD35BB"/>
    <w:rsid w:val="00FF0887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5C0534"/>
  <w15:docId w15:val="{F8D391C4-F176-4B1C-A5E4-3913E58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6A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E6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BC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BC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BC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BC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BC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BC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75" w:lineRule="exact"/>
      <w:ind w:left="613" w:hanging="153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OCHeading">
    <w:name w:val="TOC Heading"/>
    <w:basedOn w:val="Heading1"/>
    <w:next w:val="Normal"/>
    <w:uiPriority w:val="39"/>
    <w:unhideWhenUsed/>
    <w:qFormat/>
    <w:rsid w:val="00AB7DD7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B7DD7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46849"/>
    <w:pPr>
      <w:widowControl/>
      <w:tabs>
        <w:tab w:val="left" w:pos="426"/>
        <w:tab w:val="right" w:leader="dot" w:pos="9240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B7DD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Hyperlink">
    <w:name w:val="Hyperlink"/>
    <w:basedOn w:val="DefaultParagraphFont"/>
    <w:uiPriority w:val="99"/>
    <w:unhideWhenUsed/>
    <w:rsid w:val="00AB7D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D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7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DD7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8F1002"/>
    <w:pPr>
      <w:widowControl/>
      <w:autoSpaceDE/>
      <w:autoSpaceDN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002"/>
    <w:rPr>
      <w:rFonts w:eastAsiaTheme="minorEastAsia"/>
    </w:rPr>
  </w:style>
  <w:style w:type="table" w:styleId="TableGrid">
    <w:name w:val="Table Grid"/>
    <w:basedOn w:val="TableNormal"/>
    <w:uiPriority w:val="39"/>
    <w:rsid w:val="002660F8"/>
    <w:pPr>
      <w:widowControl/>
      <w:autoSpaceDE/>
      <w:autoSpaceDN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79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DDD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24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ption1">
    <w:name w:val="Caption 1"/>
    <w:basedOn w:val="Normal"/>
    <w:qFormat/>
    <w:rsid w:val="004B00DD"/>
    <w:pPr>
      <w:widowControl/>
      <w:autoSpaceDE/>
      <w:autoSpaceDN/>
      <w:spacing w:before="120" w:line="240" w:lineRule="auto"/>
    </w:pPr>
    <w:rPr>
      <w:rFonts w:eastAsia="MS Mincho" w:cs="Times New Roman"/>
      <w:i/>
      <w:color w:val="F15F22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73645"/>
    <w:pPr>
      <w:widowControl/>
      <w:autoSpaceDE/>
      <w:autoSpaceDN/>
      <w:spacing w:before="120" w:line="240" w:lineRule="auto"/>
    </w:pPr>
    <w:rPr>
      <w:rFonts w:eastAsia="MS Minch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645"/>
    <w:rPr>
      <w:rFonts w:ascii="Arial" w:eastAsia="MS Mincho" w:hAnsi="Arial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5FF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5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5D7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5D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E1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B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B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B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B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B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B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requestions@globalpolicin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B98A-354C-4548-9FF3-2B5DAFE8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ANNUAL REVIEW OF SCHOOL RECORDS AND SAFE DATA DESTRUCTION</vt:lpstr>
    </vt:vector>
  </TitlesOfParts>
  <Company>Microsoft</Company>
  <LinksUpToDate>false</LinksUpToDate>
  <CharactersWithSpaces>19852</CharactersWithSpaces>
  <SharedDoc>false</SharedDoc>
  <HLinks>
    <vt:vector size="54" baseType="variant">
      <vt:variant>
        <vt:i4>3145801</vt:i4>
      </vt:variant>
      <vt:variant>
        <vt:i4>33</vt:i4>
      </vt:variant>
      <vt:variant>
        <vt:i4>0</vt:i4>
      </vt:variant>
      <vt:variant>
        <vt:i4>5</vt:i4>
      </vt:variant>
      <vt:variant>
        <vt:lpwstr>mailto:datarequestions@globalpolicing.co.uk</vt:lpwstr>
      </vt:variant>
      <vt:variant>
        <vt:lpwstr/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_Toc523464336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_Toc523464332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_Toc523464331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_Toc523464330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_Toc523464329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_Toc523464328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_Toc523464324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_Toc523464323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ANNUAL REVIEW OF SCHOOL RECORDS AND SAFE DATA DESTRUCTION</dc:title>
  <dc:subject>Reference</dc:subject>
  <dc:creator>Joyner, Gordon</dc:creator>
  <cp:lastModifiedBy>J Tetlow</cp:lastModifiedBy>
  <cp:revision>4</cp:revision>
  <cp:lastPrinted>2018-04-05T18:12:00Z</cp:lastPrinted>
  <dcterms:created xsi:type="dcterms:W3CDTF">2020-01-07T10:53:00Z</dcterms:created>
  <dcterms:modified xsi:type="dcterms:W3CDTF">2021-03-16T07:12:00Z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2017-12-06T00:00:00Z</vt:filetime>
  </property>
</Properties>
</file>